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EEA8" w14:textId="4E04AD36" w:rsidR="009E07C3" w:rsidRDefault="009E07C3" w:rsidP="009E07C3">
      <w:pPr>
        <w:pStyle w:val="p1"/>
        <w:shd w:val="clear" w:color="auto" w:fill="FFFFFF"/>
        <w:jc w:val="center"/>
        <w:rPr>
          <w:rFonts w:ascii="Times" w:hAnsi="Times"/>
          <w:color w:val="000000"/>
          <w:sz w:val="36"/>
          <w:szCs w:val="36"/>
        </w:rPr>
      </w:pPr>
      <w:r>
        <w:rPr>
          <w:rStyle w:val="s1"/>
          <w:rFonts w:ascii="Times" w:hAnsi="Times"/>
          <w:b/>
          <w:bCs/>
          <w:i/>
          <w:iCs/>
          <w:color w:val="000000"/>
          <w:sz w:val="36"/>
          <w:szCs w:val="36"/>
        </w:rPr>
        <w:t xml:space="preserve">Алгоритм организации обследования ребенка (подростка) на </w:t>
      </w:r>
      <w:r w:rsidRPr="009E07C3">
        <w:rPr>
          <w:rStyle w:val="s1"/>
          <w:rFonts w:ascii="Times" w:hAnsi="Times"/>
          <w:b/>
          <w:bCs/>
          <w:i/>
          <w:iCs/>
          <w:color w:val="000000"/>
          <w:sz w:val="36"/>
          <w:szCs w:val="36"/>
        </w:rPr>
        <w:t>Т</w:t>
      </w:r>
      <w:r>
        <w:rPr>
          <w:rStyle w:val="s1"/>
          <w:rFonts w:ascii="Times" w:hAnsi="Times"/>
          <w:b/>
          <w:bCs/>
          <w:i/>
          <w:iCs/>
          <w:color w:val="000000"/>
          <w:sz w:val="36"/>
          <w:szCs w:val="36"/>
        </w:rPr>
        <w:t>ПМПК:</w:t>
      </w:r>
    </w:p>
    <w:p w14:paraId="0FB08424" w14:textId="528157B1" w:rsidR="009E07C3" w:rsidRDefault="009E07C3" w:rsidP="009E07C3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Times" w:hAnsi="Times"/>
          <w:color w:val="000000"/>
          <w:sz w:val="36"/>
          <w:szCs w:val="36"/>
        </w:rPr>
      </w:pPr>
      <w:r>
        <w:rPr>
          <w:rStyle w:val="s2"/>
          <w:rFonts w:ascii="Times" w:hAnsi="Times"/>
          <w:color w:val="000000"/>
          <w:sz w:val="36"/>
          <w:szCs w:val="36"/>
        </w:rPr>
        <w:t>1.​ 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Образовательное учреждение или родители (законные представители) ребенка узнают, 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 xml:space="preserve">какие документы необходимы для 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Т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ПМ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ПК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 (лично, по телефону, на сайте МУ </w:t>
      </w:r>
      <w:r w:rsidRPr="009E07C3">
        <w:rPr>
          <w:rStyle w:val="s3"/>
          <w:i/>
          <w:iCs/>
          <w:color w:val="000000"/>
          <w:sz w:val="36"/>
          <w:szCs w:val="36"/>
        </w:rPr>
        <w:t>ИМЦ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>).</w:t>
      </w:r>
    </w:p>
    <w:p w14:paraId="01CA1C25" w14:textId="3A192D95" w:rsidR="009E07C3" w:rsidRDefault="009E07C3" w:rsidP="009E07C3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Times" w:hAnsi="Times"/>
          <w:color w:val="000000"/>
          <w:sz w:val="36"/>
          <w:szCs w:val="36"/>
        </w:rPr>
      </w:pPr>
      <w:r>
        <w:rPr>
          <w:rStyle w:val="s2"/>
          <w:rFonts w:ascii="Times" w:hAnsi="Times"/>
          <w:color w:val="000000"/>
          <w:sz w:val="36"/>
          <w:szCs w:val="36"/>
        </w:rPr>
        <w:t>2.​ 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Родители (законные представители) 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предоставляют все необходимые документы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 (в том числе - от образовательного учреждения) 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 xml:space="preserve">лично социальному педагогу 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Т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ПМПК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 xml:space="preserve"> (в рабочие дни с 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13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.00 до 1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5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.00).</w:t>
      </w:r>
    </w:p>
    <w:p w14:paraId="41A65A5C" w14:textId="4DB273D4" w:rsidR="009E07C3" w:rsidRDefault="009E07C3" w:rsidP="009E07C3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Times" w:hAnsi="Times"/>
          <w:color w:val="000000"/>
          <w:sz w:val="36"/>
          <w:szCs w:val="36"/>
        </w:rPr>
      </w:pPr>
      <w:r>
        <w:rPr>
          <w:rStyle w:val="s2"/>
          <w:rFonts w:ascii="Times" w:hAnsi="Times"/>
          <w:color w:val="000000"/>
          <w:sz w:val="36"/>
          <w:szCs w:val="36"/>
        </w:rPr>
        <w:t>3.​ 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При наличии всех необходимых документов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 родители (законные представители) пишут заявление об обследовании ребенка (подростка) на </w:t>
      </w:r>
      <w:r w:rsidRPr="009E07C3">
        <w:rPr>
          <w:rStyle w:val="s3"/>
          <w:i/>
          <w:iCs/>
          <w:color w:val="000000"/>
          <w:sz w:val="36"/>
          <w:szCs w:val="36"/>
        </w:rPr>
        <w:t>Т</w:t>
      </w:r>
      <w:r w:rsidRPr="009E07C3">
        <w:rPr>
          <w:rStyle w:val="s3"/>
          <w:i/>
          <w:iCs/>
          <w:color w:val="000000"/>
          <w:sz w:val="36"/>
          <w:szCs w:val="36"/>
        </w:rPr>
        <w:t>П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>МПК (по стандартной форме).</w:t>
      </w:r>
    </w:p>
    <w:p w14:paraId="25E547A1" w14:textId="658A7315" w:rsidR="009E07C3" w:rsidRDefault="009E07C3" w:rsidP="009E07C3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Times" w:hAnsi="Times"/>
          <w:color w:val="000000"/>
          <w:sz w:val="36"/>
          <w:szCs w:val="36"/>
        </w:rPr>
      </w:pPr>
      <w:r>
        <w:rPr>
          <w:rStyle w:val="s2"/>
          <w:rFonts w:ascii="Times" w:hAnsi="Times"/>
          <w:color w:val="000000"/>
          <w:sz w:val="36"/>
          <w:szCs w:val="36"/>
        </w:rPr>
        <w:t>4.​ 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Социальный педагог </w:t>
      </w:r>
      <w:r w:rsidRPr="009E07C3">
        <w:rPr>
          <w:rStyle w:val="s3"/>
          <w:i/>
          <w:iCs/>
          <w:color w:val="000000"/>
          <w:sz w:val="36"/>
          <w:szCs w:val="36"/>
        </w:rPr>
        <w:t>Т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ПМПК, получив заявление, 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информирует родителей (законных представителей) о дате и времени обследования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>.</w:t>
      </w:r>
    </w:p>
    <w:p w14:paraId="67F9AB8D" w14:textId="27560847" w:rsidR="009E07C3" w:rsidRPr="009E07C3" w:rsidRDefault="009E07C3" w:rsidP="009E07C3">
      <w:pPr>
        <w:pStyle w:val="p3"/>
        <w:shd w:val="clear" w:color="auto" w:fill="FFFFFF"/>
        <w:spacing w:before="99" w:beforeAutospacing="0" w:after="99" w:afterAutospacing="0"/>
        <w:ind w:left="720" w:hanging="360"/>
        <w:jc w:val="both"/>
        <w:rPr>
          <w:color w:val="000000"/>
          <w:sz w:val="36"/>
          <w:szCs w:val="36"/>
          <w:u w:val="single"/>
        </w:rPr>
      </w:pPr>
      <w:r>
        <w:rPr>
          <w:rStyle w:val="s2"/>
          <w:rFonts w:ascii="Times" w:hAnsi="Times"/>
          <w:color w:val="000000"/>
          <w:sz w:val="36"/>
          <w:szCs w:val="36"/>
        </w:rPr>
        <w:t>5.​ 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После обследования ребенка (подростка) родители (законные представители) </w:t>
      </w:r>
      <w:r w:rsidRPr="009E07C3">
        <w:rPr>
          <w:rStyle w:val="s3"/>
          <w:rFonts w:ascii="Times" w:hAnsi="Times"/>
          <w:i/>
          <w:iCs/>
          <w:color w:val="000000"/>
          <w:sz w:val="36"/>
          <w:szCs w:val="36"/>
          <w:u w:val="single"/>
        </w:rPr>
        <w:t>получают на руки обоснованное заключение по результатам обследования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 и рекомендации по воспитанию</w:t>
      </w:r>
      <w:r>
        <w:rPr>
          <w:rStyle w:val="s3"/>
          <w:rFonts w:ascii="Times" w:hAnsi="Times"/>
          <w:i/>
          <w:iCs/>
          <w:color w:val="000000"/>
          <w:sz w:val="36"/>
          <w:szCs w:val="36"/>
        </w:rPr>
        <w:t xml:space="preserve"> и обучению ребенка (подростка).</w:t>
      </w:r>
      <w:r>
        <w:rPr>
          <w:rStyle w:val="s3"/>
          <w:rFonts w:asciiTheme="minorHAnsi" w:hAnsiTheme="minorHAnsi"/>
          <w:i/>
          <w:iCs/>
          <w:color w:val="000000"/>
          <w:sz w:val="36"/>
          <w:szCs w:val="36"/>
        </w:rPr>
        <w:t xml:space="preserve"> </w:t>
      </w:r>
      <w:r w:rsidRPr="009E07C3">
        <w:rPr>
          <w:rStyle w:val="s3"/>
          <w:i/>
          <w:iCs/>
          <w:color w:val="000000"/>
          <w:sz w:val="36"/>
          <w:szCs w:val="36"/>
        </w:rPr>
        <w:t xml:space="preserve">Заключение 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выдаётся в день обследования или не позднее, чем в течение 5-ти дней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 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после обследования.</w:t>
      </w:r>
      <w:r w:rsidRPr="009E07C3">
        <w:rPr>
          <w:rStyle w:val="s3"/>
          <w:i/>
          <w:iCs/>
          <w:color w:val="000000"/>
          <w:sz w:val="36"/>
          <w:szCs w:val="36"/>
          <w:u w:val="single"/>
        </w:rPr>
        <w:t> </w:t>
      </w:r>
    </w:p>
    <w:p w14:paraId="3C644E41" w14:textId="77777777" w:rsidR="00F9667D" w:rsidRDefault="00F9667D">
      <w:bookmarkStart w:id="0" w:name="_GoBack"/>
      <w:bookmarkEnd w:id="0"/>
    </w:p>
    <w:sectPr w:rsidR="00F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30"/>
    <w:rsid w:val="001A7530"/>
    <w:rsid w:val="009E07C3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AC"/>
  <w15:chartTrackingRefBased/>
  <w15:docId w15:val="{726B0A19-3F2A-4D11-A95D-FF7B0EFC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07C3"/>
  </w:style>
  <w:style w:type="paragraph" w:customStyle="1" w:styleId="p3">
    <w:name w:val="p3"/>
    <w:basedOn w:val="a"/>
    <w:rsid w:val="009E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07C3"/>
  </w:style>
  <w:style w:type="character" w:customStyle="1" w:styleId="s3">
    <w:name w:val="s3"/>
    <w:basedOn w:val="a0"/>
    <w:rsid w:val="009E07C3"/>
  </w:style>
  <w:style w:type="character" w:customStyle="1" w:styleId="s4">
    <w:name w:val="s4"/>
    <w:basedOn w:val="a0"/>
    <w:rsid w:val="009E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Z7KFWENHHMJR-190-772</_dlc_DocId>
    <_dlc_DocIdUrl xmlns="134c83b0-daba-48ad-8a7d-75e8d548d543">
      <Url>http://www.eduportal44.ru/Galich/imc/_layouts/15/DocIdRedir.aspx?ID=Z7KFWENHHMJR-190-772</Url>
      <Description>Z7KFWENHHMJR-190-772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5630E-14F1-442A-A848-4F68BF5F317C}"/>
</file>

<file path=customXml/itemProps2.xml><?xml version="1.0" encoding="utf-8"?>
<ds:datastoreItem xmlns:ds="http://schemas.openxmlformats.org/officeDocument/2006/customXml" ds:itemID="{9D9053E4-C299-4E46-B942-AFEB67CFB175}"/>
</file>

<file path=customXml/itemProps3.xml><?xml version="1.0" encoding="utf-8"?>
<ds:datastoreItem xmlns:ds="http://schemas.openxmlformats.org/officeDocument/2006/customXml" ds:itemID="{A91D65BB-FF9D-4D41-B45D-7EA928A58252}"/>
</file>

<file path=customXml/itemProps4.xml><?xml version="1.0" encoding="utf-8"?>
<ds:datastoreItem xmlns:ds="http://schemas.openxmlformats.org/officeDocument/2006/customXml" ds:itemID="{37A79214-2F0B-4056-B9D0-FF27BE9FF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2</cp:revision>
  <dcterms:created xsi:type="dcterms:W3CDTF">2017-11-09T10:35:00Z</dcterms:created>
  <dcterms:modified xsi:type="dcterms:W3CDTF">2017-11-09T10:40:00Z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1718792e-9951-4631-bbc6-afc361dad3b8</vt:lpwstr>
  </property>
</Properties>
</file>