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BA" w:rsidRPr="009E0316" w:rsidRDefault="000D2DBA" w:rsidP="009E0316">
      <w:pPr>
        <w:rPr>
          <w:rFonts w:ascii="Times New Roman" w:hAnsi="Times New Roman" w:cs="Times New Roman"/>
          <w:b/>
          <w:sz w:val="28"/>
          <w:szCs w:val="28"/>
        </w:rPr>
      </w:pP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младшая группа знакомится с более сложными движениями артикуляционного аппарата. Улыбаются губки, обнажаются зубки, язычок поднимается вверх, удерживается, двигается из стороны в сторону. Применяются упражнения «воздушная струя» для дыхания, для движения губ </w:t>
      </w:r>
      <w:r w:rsidRPr="009E0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«хоботок», «улыбка»,</w:t>
      </w: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«заборчик», для языка </w:t>
      </w:r>
      <w:r w:rsidRPr="009E0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«лопатка», «часики»,</w:t>
      </w: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0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«маляр», «лошадка». </w:t>
      </w:r>
    </w:p>
    <w:p w:rsidR="000D2DBA" w:rsidRPr="009E0316" w:rsidRDefault="000D2DBA" w:rsidP="009E0316">
      <w:pPr>
        <w:rPr>
          <w:rFonts w:ascii="Times New Roman" w:hAnsi="Times New Roman" w:cs="Times New Roman"/>
          <w:sz w:val="28"/>
          <w:szCs w:val="28"/>
        </w:rPr>
      </w:pPr>
    </w:p>
    <w:p w:rsidR="000D2DBA" w:rsidRPr="000D2DBA" w:rsidRDefault="000D2DBA" w:rsidP="00C97881">
      <w:pPr>
        <w:shd w:val="clear" w:color="auto" w:fill="FFFFFF"/>
        <w:spacing w:before="450" w:after="3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D2D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 заниматься артикуляционной гимнастикой</w:t>
      </w:r>
    </w:p>
    <w:p w:rsidR="000D2DBA" w:rsidRPr="000D2DBA" w:rsidRDefault="000D2DBA" w:rsidP="009E0316">
      <w:pPr>
        <w:numPr>
          <w:ilvl w:val="0"/>
          <w:numId w:val="1"/>
        </w:numPr>
        <w:shd w:val="clear" w:color="auto" w:fill="FFFFFF"/>
        <w:spacing w:after="9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занятиях обязательна регулярность. Упражняться необходимо каждый день. Однако не стоит перегружать ребенка, поэтому длительность занятия не должна превышать 10-15 минут. Если есть возможность, можно проводить комплекс даже 2 раза — утром и вечером — но сократив время урока до 5-7 минут.</w:t>
      </w:r>
    </w:p>
    <w:p w:rsidR="000D2DBA" w:rsidRPr="000D2DBA" w:rsidRDefault="000D2DBA" w:rsidP="009E0316">
      <w:pPr>
        <w:numPr>
          <w:ilvl w:val="0"/>
          <w:numId w:val="1"/>
        </w:numPr>
        <w:shd w:val="clear" w:color="auto" w:fill="FFFFFF"/>
        <w:spacing w:after="9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занятия ребенок должен сидеть за столом. Выполнение упражнений требует сосредоточенности и контроля, поэтому на бегу правильно их сделать не получится. Результат такой деятельности «на скорую руку» не только не будет положительным, но и может оказаться негативным.</w:t>
      </w:r>
    </w:p>
    <w:p w:rsidR="000D2DBA" w:rsidRPr="000D2DBA" w:rsidRDefault="000D2DBA" w:rsidP="009E0316">
      <w:pPr>
        <w:numPr>
          <w:ilvl w:val="0"/>
          <w:numId w:val="1"/>
        </w:numPr>
        <w:shd w:val="clear" w:color="auto" w:fill="FFFFFF"/>
        <w:spacing w:after="9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ребенок выполнил задачу, мог научиться контролировать мышцы речевого аппарата, ему важно видеть себя. Для этого поставьте на стол удобное зеркало.</w:t>
      </w:r>
    </w:p>
    <w:p w:rsidR="000D2DBA" w:rsidRPr="000D2DBA" w:rsidRDefault="000D2DBA" w:rsidP="009E0316">
      <w:pPr>
        <w:numPr>
          <w:ilvl w:val="0"/>
          <w:numId w:val="1"/>
        </w:numPr>
        <w:shd w:val="clear" w:color="auto" w:fill="FFFFFF"/>
        <w:spacing w:after="9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каждое упражнение выполнялось правильно. Иногда можно «помочь» языку специальным логопедическим шпателем, чистой ложечкой или просто пальцем.</w:t>
      </w:r>
    </w:p>
    <w:p w:rsidR="000D2DBA" w:rsidRPr="000D2DBA" w:rsidRDefault="000D2DBA" w:rsidP="009E0316">
      <w:pPr>
        <w:numPr>
          <w:ilvl w:val="0"/>
          <w:numId w:val="1"/>
        </w:numPr>
        <w:shd w:val="clear" w:color="auto" w:fill="FFFFFF"/>
        <w:spacing w:after="9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 том, что негатив не мотивирует! Это вам может казаться, что сделать упражнения легко и просто. Для ребенка же они оказываются довольно сложной задачей. Обязательно поощряйте и поддерживайте его. Сделайте уроки веселой игрой. Не зря для многих подобных комплексов придуманы «сказки про язычок». Подберите подходящий стишок для упражнения или сочините интересную историю.</w:t>
      </w:r>
    </w:p>
    <w:p w:rsidR="000D2DBA" w:rsidRDefault="000D2DBA" w:rsidP="009E0316">
      <w:pPr>
        <w:numPr>
          <w:ilvl w:val="0"/>
          <w:numId w:val="1"/>
        </w:numPr>
        <w:shd w:val="clear" w:color="auto" w:fill="FFFFFF"/>
        <w:spacing w:after="9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освоения каждого упражнения проводите его в медленном темпе, фиксируясь на правильности выполнения, и лишь потом предлагайте ребенку пробовать делать движения быстрее.</w:t>
      </w:r>
    </w:p>
    <w:p w:rsidR="009E0316" w:rsidRPr="000D2DBA" w:rsidRDefault="007F1F84" w:rsidP="009E0316">
      <w:pPr>
        <w:shd w:val="clear" w:color="auto" w:fill="FFFFFF"/>
        <w:spacing w:after="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F8A4B09" wp14:editId="076D6932">
            <wp:simplePos x="0" y="0"/>
            <wp:positionH relativeFrom="column">
              <wp:posOffset>4060190</wp:posOffset>
            </wp:positionH>
            <wp:positionV relativeFrom="paragraph">
              <wp:posOffset>247015</wp:posOffset>
            </wp:positionV>
            <wp:extent cx="16954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57" y="21273"/>
                <wp:lineTo x="21357" y="0"/>
                <wp:lineTo x="0" y="0"/>
              </wp:wrapPolygon>
            </wp:wrapTight>
            <wp:docPr id="5" name="Рисунок 5" descr="https://i.ytimg.com/vi/MM4-7rUs28g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MM4-7rUs28g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5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«Улыбка».</w:t>
      </w: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база для каждого последующего упражнения. Для правильного выполнения ребенку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будет удерживать губы в широкой улыбке.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улыбаться! Губы широко растянуты,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зубы соединены. Варианты — с сомкнутыми </w:t>
      </w:r>
    </w:p>
    <w:p w:rsidR="000D2DBA" w:rsidRDefault="000D2DBA" w:rsidP="007F1F84">
      <w:pPr>
        <w:shd w:val="clear" w:color="auto" w:fill="FFFFFF"/>
        <w:spacing w:after="0" w:line="240" w:lineRule="auto"/>
        <w:textAlignment w:val="baseline"/>
        <w:rPr>
          <w:noProof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губами и приоткрытыми.</w:t>
      </w:r>
      <w:r w:rsidR="007F1F84" w:rsidRPr="007F1F84">
        <w:rPr>
          <w:noProof/>
          <w:lang w:eastAsia="ru-RU"/>
        </w:rPr>
        <w:t xml:space="preserve"> </w:t>
      </w:r>
    </w:p>
    <w:p w:rsidR="00EA581D" w:rsidRPr="000D2DBA" w:rsidRDefault="00EA581D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81D" w:rsidRDefault="00EA581D" w:rsidP="009E0316">
      <w:pPr>
        <w:shd w:val="clear" w:color="auto" w:fill="FFFFFF"/>
        <w:spacing w:after="9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168AD59" wp14:editId="67CF0BA4">
            <wp:simplePos x="0" y="0"/>
            <wp:positionH relativeFrom="column">
              <wp:posOffset>4326890</wp:posOffset>
            </wp:positionH>
            <wp:positionV relativeFrom="paragraph">
              <wp:posOffset>9525</wp:posOffset>
            </wp:positionV>
            <wp:extent cx="170307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262" y="21433"/>
                <wp:lineTo x="21262" y="0"/>
                <wp:lineTo x="0" y="0"/>
              </wp:wrapPolygon>
            </wp:wrapTight>
            <wp:docPr id="6" name="Рисунок 6" descr="https://pp.vk.me/c543506/u272174/video/l_1d8eb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543506/u272174/video/l_1d8eb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030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DBA" w:rsidRPr="000D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«Слоник».</w:t>
      </w:r>
    </w:p>
    <w:p w:rsidR="00EA581D" w:rsidRDefault="000D2DBA" w:rsidP="00EA5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Слоненок тянется хоботком к цветочку. </w:t>
      </w:r>
    </w:p>
    <w:p w:rsidR="00EA581D" w:rsidRDefault="000D2DBA" w:rsidP="00EA5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Губы сомкнуть и вытянуть вперед трубочкой. </w:t>
      </w:r>
    </w:p>
    <w:p w:rsidR="00EA581D" w:rsidRDefault="000D2DBA" w:rsidP="00EA5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Тянемся изо всех сил. Удерживать положение на </w:t>
      </w:r>
    </w:p>
    <w:p w:rsidR="00EA581D" w:rsidRDefault="000D2DBA" w:rsidP="00EA5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до 5, постепенно увеличивая время до 10 </w:t>
      </w:r>
    </w:p>
    <w:p w:rsidR="000D2DBA" w:rsidRPr="00EA581D" w:rsidRDefault="000D2DBA" w:rsidP="00EA58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секунд.</w:t>
      </w:r>
      <w:r w:rsidR="007F1F84" w:rsidRPr="007F1F84">
        <w:rPr>
          <w:noProof/>
          <w:lang w:eastAsia="ru-RU"/>
        </w:rPr>
        <w:t xml:space="preserve"> </w:t>
      </w:r>
    </w:p>
    <w:p w:rsidR="007F1F84" w:rsidRPr="000D2DBA" w:rsidRDefault="007F1F84" w:rsidP="009E0316">
      <w:pPr>
        <w:shd w:val="clear" w:color="auto" w:fill="FFFFFF"/>
        <w:spacing w:after="9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A72E267" wp14:editId="1464437E">
            <wp:simplePos x="0" y="0"/>
            <wp:positionH relativeFrom="column">
              <wp:posOffset>4298315</wp:posOffset>
            </wp:positionH>
            <wp:positionV relativeFrom="paragraph">
              <wp:posOffset>210185</wp:posOffset>
            </wp:positionV>
            <wp:extent cx="1762125" cy="1302385"/>
            <wp:effectExtent l="0" t="0" r="9525" b="0"/>
            <wp:wrapTight wrapText="bothSides">
              <wp:wrapPolygon edited="0">
                <wp:start x="0" y="0"/>
                <wp:lineTo x="0" y="21168"/>
                <wp:lineTo x="21483" y="21168"/>
                <wp:lineTo x="21483" y="0"/>
                <wp:lineTo x="0" y="0"/>
              </wp:wrapPolygon>
            </wp:wrapTight>
            <wp:docPr id="7" name="Рисунок 7" descr="http://cdn-nus-1.pinme.ru/tumb/600/photo/98/88/9888e098b79b9d3c89e964aa08bb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-nus-1.pinme.ru/tumb/600/photo/98/88/9888e098b79b9d3c89e964aa08bb8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21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F84" w:rsidRDefault="000D2DBA" w:rsidP="009E0316">
      <w:pPr>
        <w:shd w:val="clear" w:color="auto" w:fill="FFFFFF"/>
        <w:spacing w:after="9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«Лопатка».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Делаем широкий язычок. Немного вытянуть язык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зубов, не прижимая сильно.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язык должен быть расслабленным и широким. Настоящая большая лопата для уборки </w:t>
      </w:r>
    </w:p>
    <w:p w:rsidR="000D2DBA" w:rsidRPr="000D2DBA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снега!</w:t>
      </w:r>
      <w:r w:rsidR="007F1F84" w:rsidRPr="007F1F84">
        <w:rPr>
          <w:noProof/>
          <w:lang w:eastAsia="ru-RU"/>
        </w:rPr>
        <w:t xml:space="preserve"> </w:t>
      </w:r>
    </w:p>
    <w:p w:rsidR="007F1F84" w:rsidRDefault="007F1F84" w:rsidP="009E0316">
      <w:pPr>
        <w:shd w:val="clear" w:color="auto" w:fill="FFFFFF"/>
        <w:spacing w:after="9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F84" w:rsidRDefault="007F1F84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7616A11" wp14:editId="5F2ED32F">
            <wp:simplePos x="0" y="0"/>
            <wp:positionH relativeFrom="column">
              <wp:posOffset>4269740</wp:posOffset>
            </wp:positionH>
            <wp:positionV relativeFrom="paragraph">
              <wp:posOffset>48260</wp:posOffset>
            </wp:positionV>
            <wp:extent cx="1811655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50" y="21449"/>
                <wp:lineTo x="21350" y="0"/>
                <wp:lineTo x="0" y="0"/>
              </wp:wrapPolygon>
            </wp:wrapTight>
            <wp:docPr id="8" name="Рисунок 8" descr="http://i.ytimg.com/vi/mvs0naHuayQ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ytimg.com/vi/mvs0naHuayQ/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116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«Змея»</w:t>
      </w:r>
      <w:r w:rsidR="000D2DBA"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можно превратиться в длинную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змею. Язык также расположен между зубов, но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он должен быть напряженным и вытянутым, тонким. Пусть ребенок представит,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кончик языка тянется вперед, как у змейки. </w:t>
      </w:r>
    </w:p>
    <w:p w:rsidR="007F1F84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положение, как и предыдущее, удерживать </w:t>
      </w:r>
    </w:p>
    <w:p w:rsidR="000D2DBA" w:rsidRPr="000D2DBA" w:rsidRDefault="000D2DBA" w:rsidP="007F1F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секунд.</w:t>
      </w:r>
      <w:r w:rsidR="007F1F84" w:rsidRPr="007F1F84">
        <w:rPr>
          <w:noProof/>
          <w:lang w:eastAsia="ru-RU"/>
        </w:rPr>
        <w:t xml:space="preserve"> </w:t>
      </w:r>
    </w:p>
    <w:p w:rsidR="00747E24" w:rsidRDefault="00747E24" w:rsidP="009E031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7E24" w:rsidRDefault="00747E24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B75CBB1" wp14:editId="01141BEC">
            <wp:simplePos x="0" y="0"/>
            <wp:positionH relativeFrom="column">
              <wp:posOffset>4345305</wp:posOffset>
            </wp:positionH>
            <wp:positionV relativeFrom="paragraph">
              <wp:posOffset>11430</wp:posOffset>
            </wp:positionV>
            <wp:extent cx="175768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03" y="21282"/>
                <wp:lineTo x="21303" y="0"/>
                <wp:lineTo x="0" y="0"/>
              </wp:wrapPolygon>
            </wp:wrapTight>
            <wp:docPr id="4" name="Рисунок 4" descr="https://i.ytimg.com/vi/ZH8xpj3oBXI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ZH8xpj3oBXI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76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DBA" w:rsidRPr="009E0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«Часики»</w:t>
      </w:r>
      <w:r w:rsidR="000D2DBA"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2DBA" w:rsidRPr="009E0316">
        <w:rPr>
          <w:rFonts w:ascii="Times New Roman" w:hAnsi="Times New Roman" w:cs="Times New Roman"/>
          <w:sz w:val="28"/>
          <w:szCs w:val="28"/>
        </w:rPr>
        <w:br/>
      </w:r>
    </w:p>
    <w:p w:rsidR="00747E24" w:rsidRDefault="000D2DBA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Рот приоткрыт. Губы растянуты в улыбку. Кончиком узкого языка попеременно тянуться под </w:t>
      </w:r>
    </w:p>
    <w:p w:rsidR="009E0316" w:rsidRDefault="000D2DBA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счет педагога к уголкам рта. </w:t>
      </w:r>
    </w:p>
    <w:p w:rsidR="00747E24" w:rsidRDefault="00747E24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7E24" w:rsidRPr="009E0316" w:rsidRDefault="00747E24" w:rsidP="009E031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7F1F84" w:rsidRDefault="007F1F84" w:rsidP="009E031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7E24" w:rsidRDefault="00747E24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544926" wp14:editId="5E86E841">
            <wp:simplePos x="0" y="0"/>
            <wp:positionH relativeFrom="column">
              <wp:posOffset>4336415</wp:posOffset>
            </wp:positionH>
            <wp:positionV relativeFrom="paragraph">
              <wp:posOffset>9525</wp:posOffset>
            </wp:positionV>
            <wp:extent cx="1771650" cy="1326515"/>
            <wp:effectExtent l="0" t="0" r="0" b="6985"/>
            <wp:wrapTight wrapText="bothSides">
              <wp:wrapPolygon edited="0">
                <wp:start x="0" y="0"/>
                <wp:lineTo x="0" y="21404"/>
                <wp:lineTo x="21368" y="21404"/>
                <wp:lineTo x="21368" y="0"/>
                <wp:lineTo x="0" y="0"/>
              </wp:wrapPolygon>
            </wp:wrapTight>
            <wp:docPr id="3" name="Рисунок 3" descr="http://logoped-tver.ru/images/artik_gimn/artik_gim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-tver.ru/images/artik_gimn/artik_gimn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316" w:rsidRPr="009E0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«Лошадка»</w:t>
      </w:r>
      <w:r w:rsidRPr="00747E24">
        <w:rPr>
          <w:noProof/>
          <w:lang w:eastAsia="ru-RU"/>
        </w:rPr>
        <w:t xml:space="preserve"> </w:t>
      </w:r>
      <w:r w:rsidR="009E0316" w:rsidRPr="009E0316">
        <w:rPr>
          <w:rFonts w:ascii="Times New Roman" w:hAnsi="Times New Roman" w:cs="Times New Roman"/>
          <w:b/>
          <w:sz w:val="28"/>
          <w:szCs w:val="28"/>
        </w:rPr>
        <w:br/>
      </w:r>
      <w:r w:rsidR="009E0316"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Присосать язык к нёбу, щелкнуть языком. Цокать медленно и сильно, тянуть подъязычную связку. </w:t>
      </w:r>
      <w:r w:rsidR="009E0316" w:rsidRPr="009E0316">
        <w:rPr>
          <w:rFonts w:ascii="Times New Roman" w:hAnsi="Times New Roman" w:cs="Times New Roman"/>
          <w:sz w:val="28"/>
          <w:szCs w:val="28"/>
        </w:rPr>
        <w:br/>
      </w:r>
      <w:r w:rsidR="009E0316"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7E24" w:rsidRDefault="00747E24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7E24" w:rsidRDefault="00747E24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7E24" w:rsidRDefault="00747E24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7E24" w:rsidRDefault="00747E24" w:rsidP="009E031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47E24" w:rsidRDefault="00EA581D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F181D6" wp14:editId="500ED2FF">
            <wp:simplePos x="0" y="0"/>
            <wp:positionH relativeFrom="column">
              <wp:posOffset>4364990</wp:posOffset>
            </wp:positionH>
            <wp:positionV relativeFrom="paragraph">
              <wp:posOffset>8255</wp:posOffset>
            </wp:positionV>
            <wp:extent cx="180975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373" y="21270"/>
                <wp:lineTo x="21373" y="0"/>
                <wp:lineTo x="0" y="0"/>
              </wp:wrapPolygon>
            </wp:wrapTight>
            <wp:docPr id="2" name="Рисунок 2" descr="http://i.ytimg.com/vi/wFUADFmEkfk/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wFUADFmEkfk/m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975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316" w:rsidRPr="009E0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«Маляр»</w:t>
      </w:r>
      <w:r w:rsidR="00747E24" w:rsidRPr="00747E24">
        <w:rPr>
          <w:noProof/>
          <w:lang w:eastAsia="ru-RU"/>
        </w:rPr>
        <w:t xml:space="preserve"> </w:t>
      </w:r>
      <w:r w:rsidR="009E0316" w:rsidRPr="009E0316">
        <w:rPr>
          <w:rFonts w:ascii="Times New Roman" w:hAnsi="Times New Roman" w:cs="Times New Roman"/>
          <w:b/>
          <w:sz w:val="28"/>
          <w:szCs w:val="28"/>
        </w:rPr>
        <w:br/>
      </w:r>
    </w:p>
    <w:p w:rsidR="00747E24" w:rsidRDefault="009E0316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Рот открыт. Широким кончиком языка, </w:t>
      </w:r>
    </w:p>
    <w:p w:rsidR="00747E24" w:rsidRDefault="009E0316" w:rsidP="009E0316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как кисточкой, ведем от верхних резцов</w:t>
      </w:r>
    </w:p>
    <w:p w:rsidR="009E0316" w:rsidRPr="009E0316" w:rsidRDefault="009E0316" w:rsidP="009E031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мягкого нёба. </w:t>
      </w:r>
    </w:p>
    <w:tbl>
      <w:tblPr>
        <w:tblW w:w="5000" w:type="pct"/>
        <w:tblCellSpacing w:w="0" w:type="dxa"/>
        <w:shd w:val="clear" w:color="auto" w:fill="FD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97881" w:rsidRPr="00C97881" w:rsidTr="00C97881">
        <w:trPr>
          <w:tblCellSpacing w:w="0" w:type="dxa"/>
        </w:trPr>
        <w:tc>
          <w:tcPr>
            <w:tcW w:w="5000" w:type="pct"/>
            <w:shd w:val="clear" w:color="auto" w:fill="FDFDFE"/>
            <w:vAlign w:val="center"/>
            <w:hideMark/>
          </w:tcPr>
          <w:p w:rsidR="00747E24" w:rsidRDefault="00747E24" w:rsidP="00C9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7E24" w:rsidRDefault="00747E24" w:rsidP="00C9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7E24" w:rsidRDefault="007F1F84" w:rsidP="00C97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318E60C4" wp14:editId="3E22FF0B">
                  <wp:simplePos x="0" y="0"/>
                  <wp:positionH relativeFrom="column">
                    <wp:posOffset>4298315</wp:posOffset>
                  </wp:positionH>
                  <wp:positionV relativeFrom="paragraph">
                    <wp:posOffset>180975</wp:posOffset>
                  </wp:positionV>
                  <wp:extent cx="1685925" cy="1317625"/>
                  <wp:effectExtent l="0" t="0" r="9525" b="0"/>
                  <wp:wrapTight wrapText="bothSides">
                    <wp:wrapPolygon edited="0">
                      <wp:start x="0" y="0"/>
                      <wp:lineTo x="0" y="21236"/>
                      <wp:lineTo x="21478" y="21236"/>
                      <wp:lineTo x="21478" y="0"/>
                      <wp:lineTo x="0" y="0"/>
                    </wp:wrapPolygon>
                  </wp:wrapTight>
                  <wp:docPr id="1" name="Рисунок 1" descr="http://aura-dione.ru/gallery/images/768623_artikulyacionnye-uprazhneniya-slo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ura-dione.ru/gallery/images/768623_artikulyacionnye-uprazhneniya-sloni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8592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747E24" w:rsidRDefault="00C97881" w:rsidP="00C9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«Заборчик»</w:t>
            </w:r>
            <w:r w:rsidR="00747E24">
              <w:rPr>
                <w:noProof/>
                <w:lang w:eastAsia="ru-RU"/>
              </w:rPr>
              <w:t xml:space="preserve"> </w:t>
            </w:r>
          </w:p>
          <w:p w:rsidR="00C97881" w:rsidRPr="00747E24" w:rsidRDefault="00747E24" w:rsidP="00747E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7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Улыбнуться, показать верхние и нижние зубы. Удерживать губы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таком положении под счет до 5.</w:t>
            </w:r>
          </w:p>
        </w:tc>
      </w:tr>
      <w:tr w:rsidR="00C97881" w:rsidRPr="00C97881" w:rsidTr="00C97881">
        <w:trPr>
          <w:tblCellSpacing w:w="0" w:type="dxa"/>
        </w:trPr>
        <w:tc>
          <w:tcPr>
            <w:tcW w:w="0" w:type="auto"/>
            <w:shd w:val="clear" w:color="auto" w:fill="FDFDFE"/>
            <w:vAlign w:val="center"/>
            <w:hideMark/>
          </w:tcPr>
          <w:p w:rsidR="00C97881" w:rsidRPr="00C97881" w:rsidRDefault="00747E24" w:rsidP="00C97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p w:rsidR="009E0316" w:rsidRPr="009E0316" w:rsidRDefault="009E0316" w:rsidP="009E0316">
      <w:pPr>
        <w:rPr>
          <w:rFonts w:ascii="Times New Roman" w:hAnsi="Times New Roman" w:cs="Times New Roman"/>
          <w:sz w:val="28"/>
          <w:szCs w:val="28"/>
        </w:rPr>
      </w:pPr>
    </w:p>
    <w:p w:rsidR="0052180A" w:rsidRPr="009E0316" w:rsidRDefault="009E0316" w:rsidP="009E031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9E0316">
        <w:rPr>
          <w:rFonts w:ascii="Times New Roman" w:hAnsi="Times New Roman" w:cs="Times New Roman"/>
          <w:sz w:val="28"/>
          <w:szCs w:val="28"/>
        </w:rPr>
        <w:tab/>
      </w:r>
      <w:r w:rsidRPr="009E031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УПРАЖНЕНИЯ ДЫХАТЕЛЬНОЙ ГИМНАСТИКИ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 Снег.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 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 Кораблики. 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"киндер-сюрпризов" или упаковки от бахил, выдаваемых автоматами. 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 Футбол.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 "Кто быстрее".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4. Буль-</w:t>
      </w:r>
      <w:proofErr w:type="spellStart"/>
      <w:r w:rsidRPr="009E03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бульки</w:t>
      </w:r>
      <w:proofErr w:type="spellEnd"/>
      <w:r w:rsidRPr="009E03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два пластмассовых прозрачных стаканчика. В один налейте много воды, почти до краев, а в другой налейте чуть-чуть. Предложите ребенку поиграть в "</w:t>
      </w:r>
      <w:proofErr w:type="spellStart"/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буль-бульки</w:t>
      </w:r>
      <w:proofErr w:type="spellEnd"/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" с помощью трубочек для коктейля. Для этого в стаканчик, где много воды нужно дуть через трубочку слабо, а в стаканчик, где мало воды - можно дуть сильно. Задача ребенка так играть в "Буль-</w:t>
      </w:r>
      <w:proofErr w:type="spellStart"/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бульки</w:t>
      </w:r>
      <w:proofErr w:type="spellEnd"/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",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т.д. 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5. Волшебные пузырьки.</w:t>
      </w:r>
      <w:r w:rsidRPr="009E0316">
        <w:rPr>
          <w:rFonts w:ascii="Times New Roman" w:hAnsi="Times New Roman" w:cs="Times New Roman"/>
          <w:sz w:val="28"/>
          <w:szCs w:val="28"/>
        </w:rPr>
        <w:br/>
      </w:r>
      <w:r w:rsidRPr="009E031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</w:t>
      </w:r>
      <w:r w:rsidRPr="009E0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 </w:t>
      </w:r>
    </w:p>
    <w:sectPr w:rsidR="0052180A" w:rsidRPr="009E0316" w:rsidSect="007F1F8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85F"/>
    <w:multiLevelType w:val="multilevel"/>
    <w:tmpl w:val="452C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E556F"/>
    <w:multiLevelType w:val="hybridMultilevel"/>
    <w:tmpl w:val="9F2AA4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863061C"/>
    <w:multiLevelType w:val="hybridMultilevel"/>
    <w:tmpl w:val="1A0490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47F420D0"/>
    <w:multiLevelType w:val="hybridMultilevel"/>
    <w:tmpl w:val="12A83E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F943041"/>
    <w:multiLevelType w:val="multilevel"/>
    <w:tmpl w:val="E4B0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61BA4"/>
    <w:multiLevelType w:val="multilevel"/>
    <w:tmpl w:val="49E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96"/>
    <w:rsid w:val="000D2DBA"/>
    <w:rsid w:val="00163E96"/>
    <w:rsid w:val="003C7CC7"/>
    <w:rsid w:val="0052180A"/>
    <w:rsid w:val="00747E24"/>
    <w:rsid w:val="007F1F84"/>
    <w:rsid w:val="009E0316"/>
    <w:rsid w:val="00C97881"/>
    <w:rsid w:val="00E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3BE42-E034-4362-85C6-3432BC15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D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2DBA"/>
    <w:pPr>
      <w:ind w:left="720"/>
      <w:contextualSpacing/>
    </w:pPr>
  </w:style>
  <w:style w:type="character" w:styleId="a5">
    <w:name w:val="Strong"/>
    <w:basedOn w:val="a0"/>
    <w:uiPriority w:val="22"/>
    <w:qFormat/>
    <w:rsid w:val="009E0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Z7KFWENHHMJR-1336-3295</_dlc_DocId>
    <_dlc_DocIdUrl xmlns="134c83b0-daba-48ad-8a7d-75e8d548d543">
      <Url>http://www.eduportal44.ru/Galich/ds13galich/_layouts/15/DocIdRedir.aspx?ID=Z7KFWENHHMJR-1336-3295</Url>
      <Description>Z7KFWENHHMJR-1336-3295</Description>
    </_dlc_DocIdUrl>
  </documentManagement>
</p:properties>
</file>

<file path=customXml/itemProps1.xml><?xml version="1.0" encoding="utf-8"?>
<ds:datastoreItem xmlns:ds="http://schemas.openxmlformats.org/officeDocument/2006/customXml" ds:itemID="{3D0F9911-90D1-4A54-B773-2485E9875B3B}"/>
</file>

<file path=customXml/itemProps2.xml><?xml version="1.0" encoding="utf-8"?>
<ds:datastoreItem xmlns:ds="http://schemas.openxmlformats.org/officeDocument/2006/customXml" ds:itemID="{5A458DD8-B929-4741-A55D-C09094FA1B93}"/>
</file>

<file path=customXml/itemProps3.xml><?xml version="1.0" encoding="utf-8"?>
<ds:datastoreItem xmlns:ds="http://schemas.openxmlformats.org/officeDocument/2006/customXml" ds:itemID="{1B612632-7BC7-488C-98EC-F4C0B1A729B3}"/>
</file>

<file path=customXml/itemProps4.xml><?xml version="1.0" encoding="utf-8"?>
<ds:datastoreItem xmlns:ds="http://schemas.openxmlformats.org/officeDocument/2006/customXml" ds:itemID="{6CCADC18-5837-43E2-B6C6-5D387B285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Артикуляционная гимнастика для 2 мл. группы</dc:title>
  <dc:subject/>
  <dc:creator>Владимир</dc:creator>
  <cp:keywords/>
  <dc:description/>
  <cp:lastModifiedBy>Владимир</cp:lastModifiedBy>
  <cp:revision>6</cp:revision>
  <dcterms:created xsi:type="dcterms:W3CDTF">2017-10-13T17:19:00Z</dcterms:created>
  <dcterms:modified xsi:type="dcterms:W3CDTF">2017-12-09T14:52:00Z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becada5f-e952-4790-a47b-f9d14db1e55b</vt:lpwstr>
  </property>
</Properties>
</file>