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C3" w:rsidRDefault="00EC01C3" w:rsidP="00EC01C3">
      <w:r>
        <w:rPr>
          <w:noProof/>
          <w:lang w:eastAsia="ru-RU"/>
        </w:rPr>
        <w:drawing>
          <wp:anchor distT="0" distB="0" distL="114300" distR="114300" simplePos="0" relativeHeight="251666432" behindDoc="0" locked="0" layoutInCell="1" allowOverlap="1">
            <wp:simplePos x="0" y="0"/>
            <wp:positionH relativeFrom="column">
              <wp:posOffset>3539490</wp:posOffset>
            </wp:positionH>
            <wp:positionV relativeFrom="paragraph">
              <wp:posOffset>-91440</wp:posOffset>
            </wp:positionV>
            <wp:extent cx="2352675" cy="3457575"/>
            <wp:effectExtent l="19050" t="0" r="9525" b="0"/>
            <wp:wrapSquare wrapText="bothSides"/>
            <wp:docPr id="14" name="Рисунок 14" descr="http://citycelebrity.ru/userfiles/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itycelebrity.ru/userfiles/3638.jpg"/>
                    <pic:cNvPicPr>
                      <a:picLocks noChangeAspect="1" noChangeArrowheads="1"/>
                    </pic:cNvPicPr>
                  </pic:nvPicPr>
                  <pic:blipFill>
                    <a:blip r:embed="rId4"/>
                    <a:srcRect/>
                    <a:stretch>
                      <a:fillRect/>
                    </a:stretch>
                  </pic:blipFill>
                  <pic:spPr bwMode="auto">
                    <a:xfrm>
                      <a:off x="0" y="0"/>
                      <a:ext cx="2352675" cy="3457575"/>
                    </a:xfrm>
                    <a:prstGeom prst="rect">
                      <a:avLst/>
                    </a:prstGeom>
                    <a:noFill/>
                    <a:ln w="9525">
                      <a:noFill/>
                      <a:miter lim="800000"/>
                      <a:headEnd/>
                      <a:tailEnd/>
                    </a:ln>
                  </pic:spPr>
                </pic:pic>
              </a:graphicData>
            </a:graphic>
          </wp:anchor>
        </w:drawing>
      </w:r>
    </w:p>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EB1DF8" w:rsidP="00EC01C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pt;margin-top:20.1pt;width:254.25pt;height:97.5pt;z-index:251660288" fillcolor="#548dd4 [1951]" strokecolor="#17365d [2415]" strokeweight="2pt">
            <v:shadow color="#868686"/>
            <v:textpath style="font-family:&quot;Arial Black&quot;;v-text-kern:t" trim="t" fitpath="t" string="ПАСПОРТ"/>
            <w10:wrap type="square"/>
          </v:shape>
        </w:pict>
      </w:r>
    </w:p>
    <w:p w:rsidR="00EC01C3" w:rsidRPr="00E64302" w:rsidRDefault="00EC01C3" w:rsidP="00EC01C3"/>
    <w:p w:rsidR="00EC01C3" w:rsidRPr="00E64302" w:rsidRDefault="00EC01C3" w:rsidP="00EC01C3"/>
    <w:p w:rsidR="00EC01C3" w:rsidRPr="00E64302" w:rsidRDefault="00EB1DF8" w:rsidP="00EC01C3">
      <w:r>
        <w:rPr>
          <w:noProof/>
        </w:rPr>
        <w:pict>
          <v:shape id="_x0000_s1028" type="#_x0000_t136" style="position:absolute;margin-left:13.45pt;margin-top:4.5pt;width:438.75pt;height:158.25pt;z-index:251662336" fillcolor="#fbd4b4 [1305]" strokecolor="#943634 [2405]" strokeweight="2pt">
            <v:shadow color="#868686"/>
            <v:textpath style="font-family:&quot;Arial Black&quot;;v-text-kern:t" trim="t" fitpath="t" string="мини-музея&#10;&quot;ЧАСЫ&quot;"/>
            <w10:wrap type="square"/>
          </v:shape>
        </w:pict>
      </w:r>
    </w:p>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F91C92" w:rsidP="00EC01C3">
      <w:r>
        <w:rPr>
          <w:noProof/>
          <w:lang w:eastAsia="ru-RU"/>
        </w:rPr>
        <w:drawing>
          <wp:anchor distT="0" distB="0" distL="114300" distR="114300" simplePos="0" relativeHeight="251665408" behindDoc="0" locked="0" layoutInCell="1" allowOverlap="1">
            <wp:simplePos x="0" y="0"/>
            <wp:positionH relativeFrom="column">
              <wp:posOffset>-635</wp:posOffset>
            </wp:positionH>
            <wp:positionV relativeFrom="paragraph">
              <wp:posOffset>79375</wp:posOffset>
            </wp:positionV>
            <wp:extent cx="2867025" cy="3028950"/>
            <wp:effectExtent l="19050" t="0" r="9525" b="0"/>
            <wp:wrapSquare wrapText="bothSides"/>
            <wp:docPr id="11" name="Рисунок 11" descr="http://www.razumniki.ru/images/articles/obuchenie_detey/budilnik_seku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zumniki.ru/images/articles/obuchenie_detey/budilnik_sekunda.jpg"/>
                    <pic:cNvPicPr>
                      <a:picLocks noChangeAspect="1" noChangeArrowheads="1"/>
                    </pic:cNvPicPr>
                  </pic:nvPicPr>
                  <pic:blipFill>
                    <a:blip r:embed="rId5"/>
                    <a:srcRect/>
                    <a:stretch>
                      <a:fillRect/>
                    </a:stretch>
                  </pic:blipFill>
                  <pic:spPr bwMode="auto">
                    <a:xfrm>
                      <a:off x="0" y="0"/>
                      <a:ext cx="2867025" cy="30289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4384" behindDoc="0" locked="0" layoutInCell="1" allowOverlap="1">
            <wp:simplePos x="0" y="0"/>
            <wp:positionH relativeFrom="column">
              <wp:posOffset>3828415</wp:posOffset>
            </wp:positionH>
            <wp:positionV relativeFrom="paragraph">
              <wp:posOffset>174625</wp:posOffset>
            </wp:positionV>
            <wp:extent cx="2181225" cy="2181225"/>
            <wp:effectExtent l="19050" t="0" r="9525" b="0"/>
            <wp:wrapSquare wrapText="bothSides"/>
            <wp:docPr id="8" name="Рисунок 8" descr="http://www.elephant.ru/images/toys/139/5894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lephant.ru/images/toys/139/58942_.jpg"/>
                    <pic:cNvPicPr>
                      <a:picLocks noChangeAspect="1" noChangeArrowheads="1"/>
                    </pic:cNvPicPr>
                  </pic:nvPicPr>
                  <pic:blipFill>
                    <a:blip r:embed="rId6"/>
                    <a:srcRect/>
                    <a:stretch>
                      <a:fillRect/>
                    </a:stretch>
                  </pic:blipFill>
                  <pic:spPr bwMode="auto">
                    <a:xfrm>
                      <a:off x="0" y="0"/>
                      <a:ext cx="2181225" cy="2181225"/>
                    </a:xfrm>
                    <a:prstGeom prst="rect">
                      <a:avLst/>
                    </a:prstGeom>
                    <a:noFill/>
                    <a:ln w="9525">
                      <a:noFill/>
                      <a:miter lim="800000"/>
                      <a:headEnd/>
                      <a:tailEnd/>
                    </a:ln>
                  </pic:spPr>
                </pic:pic>
              </a:graphicData>
            </a:graphic>
          </wp:anchor>
        </w:drawing>
      </w:r>
    </w:p>
    <w:p w:rsidR="00D84157" w:rsidRDefault="00D84157" w:rsidP="00D84157">
      <w:pPr>
        <w:jc w:val="center"/>
        <w:rPr>
          <w:rFonts w:ascii="Times New Roman" w:hAnsi="Times New Roman" w:cs="Times New Roman"/>
          <w:b/>
          <w:sz w:val="48"/>
          <w:szCs w:val="48"/>
        </w:rPr>
      </w:pPr>
    </w:p>
    <w:p w:rsidR="00D84157" w:rsidRDefault="00D84157" w:rsidP="00D84157">
      <w:pPr>
        <w:jc w:val="center"/>
        <w:rPr>
          <w:rFonts w:ascii="Times New Roman" w:hAnsi="Times New Roman" w:cs="Times New Roman"/>
          <w:b/>
          <w:sz w:val="48"/>
          <w:szCs w:val="48"/>
        </w:rPr>
      </w:pPr>
    </w:p>
    <w:p w:rsidR="00D84157" w:rsidRDefault="00D84157" w:rsidP="00D84157">
      <w:pPr>
        <w:jc w:val="center"/>
        <w:rPr>
          <w:rFonts w:ascii="Times New Roman" w:hAnsi="Times New Roman" w:cs="Times New Roman"/>
          <w:b/>
          <w:sz w:val="48"/>
          <w:szCs w:val="48"/>
        </w:rPr>
      </w:pPr>
    </w:p>
    <w:p w:rsidR="00F91C92" w:rsidRDefault="00F91C92" w:rsidP="00F91C92">
      <w:pPr>
        <w:spacing w:after="120"/>
        <w:rPr>
          <w:rFonts w:ascii="Times New Roman" w:hAnsi="Times New Roman" w:cs="Times New Roman"/>
          <w:b/>
          <w:sz w:val="48"/>
          <w:szCs w:val="48"/>
        </w:rPr>
      </w:pPr>
    </w:p>
    <w:p w:rsidR="00F91C92" w:rsidRDefault="00EC01C3" w:rsidP="00F91C92">
      <w:pPr>
        <w:spacing w:after="120"/>
        <w:jc w:val="center"/>
        <w:rPr>
          <w:rFonts w:ascii="Times New Roman" w:hAnsi="Times New Roman" w:cs="Times New Roman"/>
          <w:b/>
          <w:sz w:val="48"/>
          <w:szCs w:val="48"/>
        </w:rPr>
      </w:pPr>
      <w:r w:rsidRPr="00D84157">
        <w:rPr>
          <w:rFonts w:ascii="Times New Roman" w:hAnsi="Times New Roman" w:cs="Times New Roman"/>
          <w:b/>
          <w:sz w:val="48"/>
          <w:szCs w:val="48"/>
        </w:rPr>
        <w:lastRenderedPageBreak/>
        <w:t>Мини – музей «ЧАСЫ»</w:t>
      </w:r>
    </w:p>
    <w:p w:rsidR="00EC01C3" w:rsidRPr="00F91C92" w:rsidRDefault="00EC01C3" w:rsidP="00F91C92">
      <w:pPr>
        <w:spacing w:after="120"/>
        <w:rPr>
          <w:rFonts w:ascii="Times New Roman" w:hAnsi="Times New Roman" w:cs="Times New Roman"/>
          <w:b/>
          <w:sz w:val="48"/>
          <w:szCs w:val="48"/>
        </w:rPr>
      </w:pPr>
      <w:proofErr w:type="gramStart"/>
      <w:r w:rsidRPr="00D84157">
        <w:rPr>
          <w:rFonts w:ascii="Times New Roman" w:hAnsi="Times New Roman" w:cs="Times New Roman"/>
          <w:sz w:val="32"/>
          <w:szCs w:val="32"/>
        </w:rPr>
        <w:t>Создан</w:t>
      </w:r>
      <w:proofErr w:type="gramEnd"/>
      <w:r w:rsidRPr="00D84157">
        <w:rPr>
          <w:rFonts w:ascii="Times New Roman" w:hAnsi="Times New Roman" w:cs="Times New Roman"/>
          <w:b/>
          <w:sz w:val="32"/>
          <w:szCs w:val="32"/>
        </w:rPr>
        <w:t xml:space="preserve"> </w:t>
      </w:r>
      <w:r w:rsidRPr="00D84157">
        <w:rPr>
          <w:rFonts w:ascii="Times New Roman" w:hAnsi="Times New Roman" w:cs="Times New Roman"/>
          <w:sz w:val="32"/>
          <w:szCs w:val="32"/>
        </w:rPr>
        <w:t>под руководством воспитателей старшей группы: Суворовой Надежды Валерьевны, Румянцевой Елены Константиновны.</w:t>
      </w:r>
    </w:p>
    <w:p w:rsidR="00D84157" w:rsidRDefault="00D84157" w:rsidP="00D84157">
      <w:pPr>
        <w:spacing w:after="12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ХАРАКТЕРИСТИКА ПОМЕЩЕНИЯ</w:t>
      </w:r>
    </w:p>
    <w:p w:rsidR="00EC01C3" w:rsidRPr="00D84157" w:rsidRDefault="00EC01C3" w:rsidP="00D84157">
      <w:pPr>
        <w:spacing w:after="120" w:line="240" w:lineRule="auto"/>
        <w:rPr>
          <w:rFonts w:ascii="Times New Roman" w:eastAsia="Times New Roman" w:hAnsi="Times New Roman" w:cs="Times New Roman"/>
          <w:sz w:val="32"/>
          <w:szCs w:val="32"/>
          <w:lang w:eastAsia="ru-RU"/>
        </w:rPr>
      </w:pPr>
      <w:r w:rsidRPr="00D84157">
        <w:rPr>
          <w:rFonts w:ascii="Times New Roman" w:eastAsia="Times New Roman" w:hAnsi="Times New Roman" w:cs="Times New Roman"/>
          <w:sz w:val="32"/>
          <w:szCs w:val="32"/>
          <w:lang w:eastAsia="ru-RU"/>
        </w:rPr>
        <w:t>Музей размещается в групповом помещении старшей группы. Весь наглядный материал расположен на высоте, доступной детям дошкольного возраста, выполнен из современных материалов, красочно и эстетично оформлен. Все экспонаты удобно размещены для восприятия детьми дошкольного возраста.</w:t>
      </w:r>
    </w:p>
    <w:p w:rsidR="00D84157" w:rsidRPr="00D84157" w:rsidRDefault="00D84157" w:rsidP="00D84157">
      <w:pPr>
        <w:pStyle w:val="a5"/>
        <w:rPr>
          <w:rFonts w:ascii="Times New Roman" w:hAnsi="Times New Roman" w:cs="Times New Roman"/>
          <w:sz w:val="32"/>
          <w:szCs w:val="32"/>
        </w:rPr>
      </w:pPr>
      <w:r w:rsidRPr="00D84157">
        <w:rPr>
          <w:rFonts w:ascii="Times New Roman" w:hAnsi="Times New Roman" w:cs="Times New Roman"/>
          <w:b/>
          <w:sz w:val="32"/>
          <w:szCs w:val="32"/>
        </w:rPr>
        <w:t>АКТУАЛЬНОСТЬ</w:t>
      </w:r>
      <w:r w:rsidRPr="00D84157">
        <w:rPr>
          <w:rFonts w:ascii="Times New Roman" w:hAnsi="Times New Roman" w:cs="Times New Roman"/>
          <w:sz w:val="32"/>
          <w:szCs w:val="32"/>
        </w:rPr>
        <w:t xml:space="preserve"> </w:t>
      </w:r>
    </w:p>
    <w:p w:rsidR="00D84157" w:rsidRPr="00D84157" w:rsidRDefault="00D84157" w:rsidP="00F91C92">
      <w:pPr>
        <w:pStyle w:val="a5"/>
        <w:spacing w:after="120"/>
        <w:rPr>
          <w:rFonts w:ascii="Times New Roman" w:hAnsi="Times New Roman" w:cs="Times New Roman"/>
          <w:sz w:val="32"/>
          <w:szCs w:val="32"/>
        </w:rPr>
      </w:pPr>
      <w:r w:rsidRPr="00D84157">
        <w:rPr>
          <w:rFonts w:ascii="Times New Roman" w:hAnsi="Times New Roman" w:cs="Times New Roman"/>
          <w:sz w:val="32"/>
          <w:szCs w:val="32"/>
        </w:rPr>
        <w:t>Создание мини – музеев в ДОУ актуально в настоящее время, поскольку расширяет кругозор детей, дает возможность обогатить знания дошкольников об окружающем мире. Также обогащает предметно – развивающую среду новыми формами работы с детьми и их родителями. Происходит формирование у дошкольников представления о музее; формирование проектно- исследовательских умений и навыков; формирование умения самостоятельно анализировать и систематизировать полученные знания; развитие творческого и логического мышления, жизненной позиции. 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могут проводить экскурсии для младших, пополнять их своими рисунками. Ориентировка во времени жизненно необходима ребенку как будущему члену общества, служит базисом его личностной культуры. Специфические особенности времени как объективной реальности затрудняют его восприятие детьми. Деятельность мини – музея  «ЧАСЫ» делает формирование представлений о времени предметом специального внимания детей, создает наиболее благоприятные условия для усвоения детьми четкого представления о времени</w:t>
      </w:r>
      <w:r w:rsidRPr="00D84157">
        <w:rPr>
          <w:rFonts w:ascii="Times New Roman" w:hAnsi="Times New Roman" w:cs="Times New Roman"/>
          <w:sz w:val="32"/>
          <w:szCs w:val="32"/>
          <w:shd w:val="clear" w:color="auto" w:fill="EEEEEE"/>
        </w:rPr>
        <w:t>.</w:t>
      </w:r>
    </w:p>
    <w:p w:rsidR="00EC01C3" w:rsidRPr="00D84157" w:rsidRDefault="00EC01C3" w:rsidP="00F91C92">
      <w:pPr>
        <w:pStyle w:val="a5"/>
        <w:spacing w:after="120"/>
        <w:rPr>
          <w:rFonts w:ascii="Times New Roman" w:hAnsi="Times New Roman" w:cs="Times New Roman"/>
          <w:sz w:val="32"/>
          <w:szCs w:val="32"/>
        </w:rPr>
      </w:pPr>
      <w:r w:rsidRPr="00D84157">
        <w:rPr>
          <w:rFonts w:ascii="Times New Roman" w:hAnsi="Times New Roman" w:cs="Times New Roman"/>
          <w:b/>
          <w:sz w:val="32"/>
          <w:szCs w:val="32"/>
        </w:rPr>
        <w:t>ЦЕЛЬ:</w:t>
      </w:r>
      <w:r w:rsidRPr="00D84157">
        <w:rPr>
          <w:rFonts w:ascii="Times New Roman" w:hAnsi="Times New Roman" w:cs="Times New Roman"/>
          <w:sz w:val="32"/>
          <w:szCs w:val="32"/>
        </w:rPr>
        <w:t xml:space="preserve"> формирование временных представлений у детей старшей группы посредством построения диалогического взаимодействия взрослого и воспитанника в познавательно-исследовательской деятельности в мини – музее «ЧАСЫ». </w:t>
      </w:r>
    </w:p>
    <w:p w:rsidR="00F91C92" w:rsidRDefault="00F91C92" w:rsidP="00EC01C3">
      <w:pPr>
        <w:pStyle w:val="a5"/>
        <w:rPr>
          <w:rFonts w:ascii="Times New Roman" w:hAnsi="Times New Roman" w:cs="Times New Roman"/>
          <w:b/>
          <w:sz w:val="32"/>
          <w:szCs w:val="32"/>
        </w:rPr>
      </w:pP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b/>
          <w:sz w:val="32"/>
          <w:szCs w:val="32"/>
        </w:rPr>
        <w:lastRenderedPageBreak/>
        <w:t>ЗАДАЧИ</w:t>
      </w:r>
      <w:r w:rsidRPr="00D84157">
        <w:rPr>
          <w:rFonts w:ascii="Times New Roman" w:hAnsi="Times New Roman" w:cs="Times New Roman"/>
          <w:sz w:val="32"/>
          <w:szCs w:val="32"/>
        </w:rPr>
        <w:t xml:space="preserve">: •Реализация направления музейной педагогики;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•Обогащение предметно-развивающей среды;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•Обогащение познавательного процесса новыми формами в процессе ознакомления с временными представлениями;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•Формирование у дошкольников представлений о музее;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•Расширение кругозора;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•Развитие познавательных способностей и познавательной деятельности; •Формирование проектно-исследовательских умений и навыков; </w:t>
      </w:r>
    </w:p>
    <w:p w:rsidR="00EC01C3" w:rsidRPr="00D84157" w:rsidRDefault="00EC01C3" w:rsidP="00EC01C3">
      <w:pPr>
        <w:pStyle w:val="a5"/>
        <w:rPr>
          <w:rFonts w:ascii="Times New Roman" w:eastAsia="Times New Roman" w:hAnsi="Times New Roman" w:cs="Times New Roman"/>
          <w:b/>
          <w:i/>
          <w:sz w:val="32"/>
          <w:szCs w:val="32"/>
          <w:lang w:eastAsia="ru-RU"/>
        </w:rPr>
      </w:pPr>
      <w:r w:rsidRPr="00D84157">
        <w:rPr>
          <w:rFonts w:ascii="Times New Roman" w:hAnsi="Times New Roman" w:cs="Times New Roman"/>
          <w:sz w:val="32"/>
          <w:szCs w:val="32"/>
        </w:rPr>
        <w:t>•Включить родителей и детей в поисково-исследовательскую работу, сбор информации по заданной теме</w:t>
      </w:r>
      <w:r w:rsidRPr="00D84157">
        <w:rPr>
          <w:rFonts w:ascii="Times New Roman" w:hAnsi="Times New Roman" w:cs="Times New Roman"/>
          <w:sz w:val="32"/>
          <w:szCs w:val="32"/>
          <w:shd w:val="clear" w:color="auto" w:fill="EEEEEE"/>
        </w:rPr>
        <w:t>.</w:t>
      </w:r>
    </w:p>
    <w:p w:rsidR="00D84157" w:rsidRDefault="00D84157" w:rsidP="00D84157">
      <w:pPr>
        <w:spacing w:after="120" w:line="240" w:lineRule="auto"/>
        <w:rPr>
          <w:rFonts w:ascii="Times New Roman" w:eastAsia="Times New Roman" w:hAnsi="Times New Roman" w:cs="Times New Roman"/>
          <w:b/>
          <w:sz w:val="32"/>
          <w:szCs w:val="32"/>
          <w:lang w:eastAsia="ru-RU"/>
        </w:rPr>
      </w:pPr>
    </w:p>
    <w:p w:rsidR="00EC01C3" w:rsidRPr="00D84157" w:rsidRDefault="00D84157" w:rsidP="00D84157">
      <w:pPr>
        <w:spacing w:after="12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ФИЗИЧЕСКОЕ СОСТОЯНИЕ</w:t>
      </w:r>
      <w:r w:rsidR="00EC01C3" w:rsidRPr="00D84157">
        <w:rPr>
          <w:rFonts w:ascii="Times New Roman" w:eastAsia="Times New Roman" w:hAnsi="Times New Roman" w:cs="Times New Roman"/>
          <w:b/>
          <w:sz w:val="32"/>
          <w:szCs w:val="32"/>
          <w:lang w:eastAsia="ru-RU"/>
        </w:rPr>
        <w:t>:</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Представленные предметы находятся в удовлетворительном состоянии. Все предметы подвергаются при поступлении в фонд мини-музея чистке с учетом специфики материала, из которого они изготовлены.</w:t>
      </w:r>
    </w:p>
    <w:p w:rsidR="00EC01C3" w:rsidRPr="00D84157" w:rsidRDefault="00D84157" w:rsidP="00D84157">
      <w:pPr>
        <w:spacing w:after="120" w:line="240" w:lineRule="auto"/>
        <w:rPr>
          <w:rFonts w:ascii="Times New Roman" w:eastAsia="Times New Roman" w:hAnsi="Times New Roman" w:cs="Times New Roman"/>
          <w:b/>
          <w:sz w:val="32"/>
          <w:szCs w:val="32"/>
          <w:lang w:eastAsia="ru-RU"/>
        </w:rPr>
      </w:pPr>
      <w:r w:rsidRPr="00D84157">
        <w:rPr>
          <w:rFonts w:ascii="Times New Roman" w:eastAsia="Times New Roman" w:hAnsi="Times New Roman" w:cs="Times New Roman"/>
          <w:b/>
          <w:sz w:val="32"/>
          <w:szCs w:val="32"/>
          <w:lang w:eastAsia="ru-RU"/>
        </w:rPr>
        <w:t>ЭКСПОЗИЦИОННАЯ РАБОТА</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b/>
          <w:sz w:val="28"/>
          <w:szCs w:val="28"/>
          <w:lang w:eastAsia="ru-RU"/>
        </w:rPr>
        <w:t>1.</w:t>
      </w:r>
      <w:r w:rsidRPr="00D84157">
        <w:rPr>
          <w:rFonts w:ascii="Times New Roman" w:eastAsia="Times New Roman" w:hAnsi="Times New Roman" w:cs="Times New Roman"/>
          <w:sz w:val="28"/>
          <w:szCs w:val="28"/>
          <w:lang w:eastAsia="ru-RU"/>
        </w:rPr>
        <w:t>Экспозиции мини-музея используются по мере необходимости на занятиях и индивидуальной работе с детьми дошкольного возраста.</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b/>
          <w:sz w:val="28"/>
          <w:szCs w:val="28"/>
          <w:lang w:eastAsia="ru-RU"/>
        </w:rPr>
        <w:t>2</w:t>
      </w:r>
      <w:r w:rsidRPr="00D84157">
        <w:rPr>
          <w:rFonts w:ascii="Times New Roman" w:eastAsia="Times New Roman" w:hAnsi="Times New Roman" w:cs="Times New Roman"/>
          <w:sz w:val="28"/>
          <w:szCs w:val="28"/>
          <w:lang w:eastAsia="ru-RU"/>
        </w:rPr>
        <w:t>.Экспозиция носит мобильный характер, обновляется по мере поступления новых экспонатов.</w:t>
      </w:r>
    </w:p>
    <w:p w:rsidR="00EC01C3" w:rsidRPr="00D84157" w:rsidRDefault="00EC01C3" w:rsidP="00D84157">
      <w:pPr>
        <w:spacing w:after="120" w:line="240" w:lineRule="auto"/>
        <w:rPr>
          <w:rFonts w:ascii="Times New Roman" w:eastAsia="Times New Roman" w:hAnsi="Times New Roman" w:cs="Times New Roman"/>
          <w:b/>
          <w:sz w:val="32"/>
          <w:szCs w:val="32"/>
          <w:lang w:eastAsia="ru-RU"/>
        </w:rPr>
      </w:pPr>
      <w:r w:rsidRPr="00D84157">
        <w:rPr>
          <w:rFonts w:ascii="Times New Roman" w:eastAsia="Times New Roman" w:hAnsi="Times New Roman" w:cs="Times New Roman"/>
          <w:b/>
          <w:sz w:val="32"/>
          <w:szCs w:val="32"/>
          <w:lang w:eastAsia="ru-RU"/>
        </w:rPr>
        <w:t>Э</w:t>
      </w:r>
      <w:r w:rsidR="00B0068D">
        <w:rPr>
          <w:rFonts w:ascii="Times New Roman" w:eastAsia="Times New Roman" w:hAnsi="Times New Roman" w:cs="Times New Roman"/>
          <w:b/>
          <w:sz w:val="32"/>
          <w:szCs w:val="32"/>
          <w:lang w:eastAsia="ru-RU"/>
        </w:rPr>
        <w:t xml:space="preserve">КСКУРСИОННО - </w:t>
      </w:r>
      <w:r w:rsidR="00D84157">
        <w:rPr>
          <w:rFonts w:ascii="Times New Roman" w:eastAsia="Times New Roman" w:hAnsi="Times New Roman" w:cs="Times New Roman"/>
          <w:b/>
          <w:sz w:val="32"/>
          <w:szCs w:val="32"/>
          <w:lang w:eastAsia="ru-RU"/>
        </w:rPr>
        <w:t>МАССОВАЯ РАБОТА</w:t>
      </w:r>
      <w:r w:rsidRPr="00D84157">
        <w:rPr>
          <w:rFonts w:ascii="Times New Roman" w:eastAsia="Times New Roman" w:hAnsi="Times New Roman" w:cs="Times New Roman"/>
          <w:b/>
          <w:sz w:val="32"/>
          <w:szCs w:val="32"/>
          <w:lang w:eastAsia="ru-RU"/>
        </w:rPr>
        <w:t xml:space="preserve">: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Основные посетители – дети, посещающие детский сад, родители, педагоги, гости группы.</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Материалы мини-музея широко используются в образовательной деятельности: по художественному творчеству, чтению художественной литературы; в совместной деятельности педагога с детьми, при проведении индивидуальной работы, в работе с родителями. </w:t>
      </w:r>
    </w:p>
    <w:p w:rsidR="00D84157" w:rsidRDefault="00D84157" w:rsidP="00D84157">
      <w:pPr>
        <w:spacing w:after="12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ПРИНЦИПЫ ФУНКЦИОНИРОВАНИЯ МУЗЕЯ</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учета возрастных особенностей дошкольников;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опоры на интересы ребенка;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осуществления взаимодействия воспитателя с детьми при руководящей роли взрослого;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наглядности;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последовательности;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сотрудничества и взаимоуважения;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принцип психологической комфортности и безопасности деятельности.</w:t>
      </w:r>
    </w:p>
    <w:sectPr w:rsidR="00EC01C3" w:rsidRPr="00D84157" w:rsidSect="00D84157">
      <w:pgSz w:w="11906" w:h="16838"/>
      <w:pgMar w:top="1134" w:right="850" w:bottom="1134" w:left="1276"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1C3"/>
    <w:rsid w:val="007F3D11"/>
    <w:rsid w:val="00B0068D"/>
    <w:rsid w:val="00D84157"/>
    <w:rsid w:val="00EB1DF8"/>
    <w:rsid w:val="00EC01C3"/>
    <w:rsid w:val="00F91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1C3"/>
    <w:rPr>
      <w:rFonts w:ascii="Tahoma" w:hAnsi="Tahoma" w:cs="Tahoma"/>
      <w:sz w:val="16"/>
      <w:szCs w:val="16"/>
    </w:rPr>
  </w:style>
  <w:style w:type="paragraph" w:styleId="a5">
    <w:name w:val="No Spacing"/>
    <w:uiPriority w:val="1"/>
    <w:qFormat/>
    <w:rsid w:val="00EC01C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Z7KFWENHHMJR-1336-1240</_dlc_DocId>
    <_dlc_DocIdUrl xmlns="134c83b0-daba-48ad-8a7d-75e8d548d543">
      <Url>http://www.eduportal44.ru/Galich/ds13galich/_layouts/15/DocIdRedir.aspx?ID=Z7KFWENHHMJR-1336-1240</Url>
      <Description>Z7KFWENHHMJR-1336-1240</Description>
    </_dlc_DocIdUrl>
  </documentManagement>
</p:properties>
</file>

<file path=customXml/itemProps1.xml><?xml version="1.0" encoding="utf-8"?>
<ds:datastoreItem xmlns:ds="http://schemas.openxmlformats.org/officeDocument/2006/customXml" ds:itemID="{F9451530-31FB-4FE3-9363-B63E0C26E925}"/>
</file>

<file path=customXml/itemProps2.xml><?xml version="1.0" encoding="utf-8"?>
<ds:datastoreItem xmlns:ds="http://schemas.openxmlformats.org/officeDocument/2006/customXml" ds:itemID="{4D76FD74-DA1F-4198-BF7C-3D6CF0AE7069}"/>
</file>

<file path=customXml/itemProps3.xml><?xml version="1.0" encoding="utf-8"?>
<ds:datastoreItem xmlns:ds="http://schemas.openxmlformats.org/officeDocument/2006/customXml" ds:itemID="{AAE83744-E28B-43EA-B5CA-0B00CDA885A1}"/>
</file>

<file path=customXml/itemProps4.xml><?xml version="1.0" encoding="utf-8"?>
<ds:datastoreItem xmlns:ds="http://schemas.openxmlformats.org/officeDocument/2006/customXml" ds:itemID="{589D9F9A-A80C-4526-A3A7-20C587FC4474}"/>
</file>

<file path=docProps/app.xml><?xml version="1.0" encoding="utf-8"?>
<Properties xmlns="http://schemas.openxmlformats.org/officeDocument/2006/extended-properties" xmlns:vt="http://schemas.openxmlformats.org/officeDocument/2006/docPropsVTypes">
  <Template>Normal</Template>
  <TotalTime>23</TotalTime>
  <Pages>3</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 музей ЧАСЫ</dc:title>
  <dc:creator>user</dc:creator>
  <cp:lastModifiedBy>user</cp:lastModifiedBy>
  <cp:revision>3</cp:revision>
  <cp:lastPrinted>2015-12-17T06:46:00Z</cp:lastPrinted>
  <dcterms:created xsi:type="dcterms:W3CDTF">2015-12-07T06:45:00Z</dcterms:created>
  <dcterms:modified xsi:type="dcterms:W3CDTF">2015-12-17T06:46:00Z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23491959-f8eb-4f20-88b6-c7db570e82fc</vt:lpwstr>
  </property>
</Properties>
</file>