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40" w:rsidRDefault="00CC2140" w:rsidP="004E6D3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Консультация для родителей</w:t>
      </w:r>
    </w:p>
    <w:p w:rsidR="004E6D3E" w:rsidRPr="004E6D3E" w:rsidRDefault="00CC2140" w:rsidP="004E6D3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«Ребенок в</w:t>
      </w:r>
      <w:r w:rsidR="004E6D3E" w:rsidRPr="004E6D3E">
        <w:rPr>
          <w:rFonts w:ascii="Times New Roman" w:eastAsia="Times New Roman" w:hAnsi="Times New Roman" w:cs="Times New Roman"/>
          <w:b/>
          <w:color w:val="000000"/>
          <w:sz w:val="28"/>
          <w:szCs w:val="28"/>
          <w:lang w:eastAsia="ru-RU"/>
        </w:rPr>
        <w:t xml:space="preserve"> мире профессий</w:t>
      </w:r>
      <w:r>
        <w:rPr>
          <w:rFonts w:ascii="Times New Roman" w:eastAsia="Times New Roman" w:hAnsi="Times New Roman" w:cs="Times New Roman"/>
          <w:b/>
          <w:color w:val="000000"/>
          <w:sz w:val="28"/>
          <w:szCs w:val="28"/>
          <w:lang w:eastAsia="ru-RU"/>
        </w:rPr>
        <w:t>»</w:t>
      </w:r>
      <w:bookmarkStart w:id="0" w:name="_GoBack"/>
      <w:bookmarkEnd w:id="0"/>
      <w:r w:rsidR="004E6D3E" w:rsidRPr="004E6D3E">
        <w:rPr>
          <w:rFonts w:ascii="Times New Roman" w:eastAsia="Times New Roman" w:hAnsi="Times New Roman" w:cs="Times New Roman"/>
          <w:b/>
          <w:color w:val="000000"/>
          <w:sz w:val="28"/>
          <w:szCs w:val="28"/>
          <w:lang w:eastAsia="ru-RU"/>
        </w:rPr>
        <w:t>.</w:t>
      </w:r>
    </w:p>
    <w:p w:rsidR="004E6D3E" w:rsidRDefault="004E6D3E" w:rsidP="004E6D3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E6D3E" w:rsidRPr="004E6D3E" w:rsidRDefault="004E6D3E" w:rsidP="004E6D3E">
      <w:pPr>
        <w:pStyle w:val="a3"/>
        <w:shd w:val="clear" w:color="auto" w:fill="FFFFFF"/>
        <w:spacing w:before="0" w:beforeAutospacing="0" w:after="0" w:afterAutospacing="0"/>
        <w:rPr>
          <w:color w:val="000000"/>
        </w:rPr>
      </w:pPr>
      <w:r w:rsidRPr="004E6D3E">
        <w:rPr>
          <w:color w:val="000000"/>
        </w:rPr>
        <w:t>Детство – удивительная пора! Можно мечтать о своём будущем, например, кем быть. Свою мечту воплотить в играх: сегодня – парикмахер, завтра – строитель.</w:t>
      </w:r>
    </w:p>
    <w:p w:rsidR="004E6D3E" w:rsidRPr="004E6D3E" w:rsidRDefault="004E6D3E" w:rsidP="004E6D3E">
      <w:pPr>
        <w:pStyle w:val="a3"/>
        <w:shd w:val="clear" w:color="auto" w:fill="FFFFFF"/>
        <w:spacing w:before="0" w:beforeAutospacing="0" w:after="0" w:afterAutospacing="0"/>
        <w:rPr>
          <w:color w:val="000000"/>
        </w:rPr>
      </w:pPr>
      <w:r w:rsidRPr="004E6D3E">
        <w:rPr>
          <w:color w:val="000000"/>
        </w:rPr>
        <w:t>Профессиональное самоопределение взаимосвязано с развитием личности на всех возрастных этапах, поэтому дошкольный возраст рассматривается как подготовительный, в котором закладываются основы для профессионального самоопределения в будущем.</w:t>
      </w:r>
    </w:p>
    <w:p w:rsidR="004E6D3E" w:rsidRPr="004E6D3E" w:rsidRDefault="004E6D3E" w:rsidP="004E6D3E">
      <w:pPr>
        <w:pStyle w:val="a3"/>
        <w:shd w:val="clear" w:color="auto" w:fill="FFFFFF"/>
        <w:spacing w:before="0" w:beforeAutospacing="0" w:after="0" w:afterAutospacing="0"/>
        <w:rPr>
          <w:color w:val="000000"/>
        </w:rPr>
      </w:pPr>
      <w:r w:rsidRPr="004E6D3E">
        <w:rPr>
          <w:color w:val="000000"/>
        </w:rPr>
        <w:t>Для того чтобы воспитать у детей уважительное отношение к труду, важно обогащать их представления о разных видах профессий взрослых, о роли труда в жизни людей, о результатах труда, о мотивах, которые движут людьми в процессе труда.</w:t>
      </w:r>
    </w:p>
    <w:p w:rsidR="004E6D3E" w:rsidRPr="004E6D3E" w:rsidRDefault="004E6D3E" w:rsidP="004E6D3E">
      <w:pPr>
        <w:pStyle w:val="a3"/>
        <w:shd w:val="clear" w:color="auto" w:fill="FFFFFF"/>
        <w:spacing w:before="0" w:beforeAutospacing="0" w:after="0" w:afterAutospacing="0"/>
        <w:rPr>
          <w:color w:val="000000"/>
        </w:rPr>
      </w:pPr>
      <w:r w:rsidRPr="004E6D3E">
        <w:rPr>
          <w:color w:val="000000"/>
        </w:rPr>
        <w:t>Дети дошкольного возраста способны осознавать сущность деятельности взрослых, мотивы и цели их труда, способы достижения результата. Многие педагоги рекомендуют знакомить детей с видами труда, наиболее распространенными в конкретной местности.</w:t>
      </w:r>
    </w:p>
    <w:p w:rsidR="004E6D3E" w:rsidRPr="004E6D3E" w:rsidRDefault="004E6D3E" w:rsidP="004E6D3E">
      <w:pPr>
        <w:pStyle w:val="a3"/>
        <w:shd w:val="clear" w:color="auto" w:fill="FFFFFF"/>
        <w:spacing w:before="0" w:beforeAutospacing="0" w:after="0" w:afterAutospacing="0"/>
        <w:rPr>
          <w:color w:val="000000"/>
        </w:rPr>
      </w:pPr>
      <w:r w:rsidRPr="004E6D3E">
        <w:rPr>
          <w:color w:val="000000"/>
        </w:rPr>
        <w:t>Ранняя профориентация преимущественно носит информационный характер (общее знакомство с миром профессий), а также не исключает совместного обсуждения мечты и опыта ребенка, приобретенного им в каких-то видах трудовой деятельности (в плане самообслуживания, при выполнении посильной работы).</w:t>
      </w:r>
    </w:p>
    <w:p w:rsidR="004E6D3E" w:rsidRPr="004E6D3E" w:rsidRDefault="004E6D3E" w:rsidP="004E6D3E">
      <w:pPr>
        <w:pStyle w:val="a3"/>
        <w:shd w:val="clear" w:color="auto" w:fill="FFFFFF"/>
        <w:spacing w:before="0" w:beforeAutospacing="0" w:after="0" w:afterAutospacing="0"/>
        <w:rPr>
          <w:color w:val="000000"/>
        </w:rPr>
      </w:pPr>
      <w:r w:rsidRPr="004E6D3E">
        <w:rPr>
          <w:color w:val="000000"/>
        </w:rPr>
        <w:t>Одной из важнейших составляющих процесса социализации ребёнка является его профессиональное самоопределение – процесс сознательного и самостоятельного выбора своего профессионального пути.</w:t>
      </w:r>
    </w:p>
    <w:p w:rsidR="004E6D3E" w:rsidRPr="004E6D3E" w:rsidRDefault="004E6D3E" w:rsidP="004E6D3E">
      <w:pPr>
        <w:pStyle w:val="a3"/>
        <w:shd w:val="clear" w:color="auto" w:fill="FFFFFF"/>
        <w:spacing w:before="0" w:beforeAutospacing="0" w:after="0" w:afterAutospacing="0"/>
        <w:rPr>
          <w:color w:val="000000"/>
        </w:rPr>
      </w:pPr>
      <w:r w:rsidRPr="004E6D3E">
        <w:rPr>
          <w:color w:val="000000"/>
        </w:rPr>
        <w:t>Профессиональное самоопределение – это не единовременное событие, а дело всей жизни человека, и начинается оно ещё в дошкольном детстве.</w:t>
      </w:r>
    </w:p>
    <w:p w:rsidR="00DF6DEC" w:rsidRPr="004E6D3E" w:rsidRDefault="004E6D3E" w:rsidP="004E6D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6D3E">
        <w:rPr>
          <w:rFonts w:ascii="Times New Roman" w:eastAsia="Times New Roman" w:hAnsi="Times New Roman" w:cs="Times New Roman"/>
          <w:color w:val="000000"/>
          <w:sz w:val="24"/>
          <w:szCs w:val="24"/>
          <w:lang w:eastAsia="ru-RU"/>
        </w:rPr>
        <w:t>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Ознакомление с профессиями родителей обеспечивает дальнейшее вхождение ребёнка в современный мир, приобщение к его ценностям, обеспечивает удовлетворение и развитие половых познавательных интересов мальчиков и девочек старшего дошкольного возраста. Углубленное изучение профессий через профессии своих родителей способствует развитию представлений об их значимости, ценности каждого труда, развитию доказательной речи. Правильный выбор профессии определяет жизненный успех, способствует расширению и обобщению представлений детей о профессиях, орудиях труда, трудовых действиях. Развитие интереса к различным профессиям, в частности к профессиям родителей и месту их работы, пробудить интерес к предлагаемой деятельности.</w:t>
      </w:r>
    </w:p>
    <w:p w:rsidR="004E6D3E" w:rsidRDefault="004E6D3E" w:rsidP="004E6D3E">
      <w:pPr>
        <w:shd w:val="clear" w:color="auto" w:fill="FFFFFF"/>
        <w:spacing w:after="0" w:line="240" w:lineRule="auto"/>
        <w:jc w:val="both"/>
        <w:rPr>
          <w:rFonts w:ascii="Times New Roman" w:hAnsi="Times New Roman" w:cs="Times New Roman"/>
          <w:color w:val="222222"/>
          <w:sz w:val="24"/>
          <w:szCs w:val="24"/>
          <w:shd w:val="clear" w:color="auto" w:fill="FFFFFF"/>
        </w:rPr>
      </w:pPr>
      <w:r w:rsidRPr="004E6D3E">
        <w:rPr>
          <w:rFonts w:ascii="Times New Roman" w:eastAsia="Times New Roman" w:hAnsi="Times New Roman" w:cs="Times New Roman"/>
          <w:color w:val="000000"/>
          <w:sz w:val="24"/>
          <w:szCs w:val="24"/>
          <w:lang w:eastAsia="ru-RU"/>
        </w:rPr>
        <w:t xml:space="preserve"> </w:t>
      </w:r>
      <w:r w:rsidRPr="004E6D3E">
        <w:rPr>
          <w:rFonts w:ascii="Times New Roman" w:hAnsi="Times New Roman" w:cs="Times New Roman"/>
          <w:color w:val="222222"/>
          <w:sz w:val="24"/>
          <w:szCs w:val="24"/>
          <w:shd w:val="clear" w:color="auto" w:fill="FFFFFF"/>
        </w:rPr>
        <w:t>Изучение особенностей различных профессий невозможен без использования приема «погружение в профессию», посещение рабочих мест, рассматривания наглядной информации профессиональной деятельности, встречи с профессионалами. Вполне логично, что в основу этой системы необходимо положить игровую деятельность как ведущую на этом возрастном этапе, и создать определенные условия для развития игровой деятельности. Для реализации поставленных задач, приглашаются социальные партнеры и с ними заключены договора сотрудничества, т.к. развитие социальных связей дошкольного образовательного учреждения с организациями дает дополнительный импульс для духовно-нравственного развития и обогащения личности ребенка, совершенствует конструктивные взаимоотношения с родителями, строящиеся на идее социального партнерства.</w:t>
      </w:r>
    </w:p>
    <w:p w:rsidR="00431EC1" w:rsidRDefault="00431EC1" w:rsidP="00431EC1">
      <w:pPr>
        <w:shd w:val="clear" w:color="auto" w:fill="FFFFFF"/>
        <w:spacing w:after="0" w:line="240" w:lineRule="auto"/>
        <w:jc w:val="righ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Центр развития ребенка </w:t>
      </w:r>
    </w:p>
    <w:p w:rsidR="00431EC1" w:rsidRDefault="00431EC1" w:rsidP="00431EC1">
      <w:pPr>
        <w:shd w:val="clear" w:color="auto" w:fill="FFFFFF"/>
        <w:spacing w:after="0" w:line="240" w:lineRule="auto"/>
        <w:jc w:val="righ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Детский сад №13</w:t>
      </w:r>
    </w:p>
    <w:p w:rsidR="00431EC1" w:rsidRDefault="00431EC1" w:rsidP="00431EC1">
      <w:pPr>
        <w:shd w:val="clear" w:color="auto" w:fill="FFFFFF"/>
        <w:spacing w:after="0" w:line="240" w:lineRule="auto"/>
        <w:jc w:val="righ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Суворова Н.В.</w:t>
      </w:r>
    </w:p>
    <w:p w:rsidR="00431EC1" w:rsidRPr="004E6D3E" w:rsidRDefault="00431EC1" w:rsidP="00431EC1">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color w:val="222222"/>
          <w:sz w:val="24"/>
          <w:szCs w:val="24"/>
          <w:shd w:val="clear" w:color="auto" w:fill="FFFFFF"/>
        </w:rPr>
        <w:t>Румянцева Е.К.</w:t>
      </w:r>
    </w:p>
    <w:sectPr w:rsidR="00431EC1" w:rsidRPr="004E6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3E"/>
    <w:rsid w:val="00431EC1"/>
    <w:rsid w:val="004E6D3E"/>
    <w:rsid w:val="00CC2140"/>
    <w:rsid w:val="00DF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D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D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Z7KFWENHHMJR-1336-7161</_dlc_DocId>
    <_dlc_DocIdUrl xmlns="134c83b0-daba-48ad-8a7d-75e8d548d543">
      <Url>http://www.eduportal44.ru/Galich/ds13galich/_layouts/15/DocIdRedir.aspx?ID=Z7KFWENHHMJR-1336-7161</Url>
      <Description>Z7KFWENHHMJR-1336-7161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473BA-F031-4CE5-A1EF-F2A38534AD66}"/>
</file>

<file path=customXml/itemProps2.xml><?xml version="1.0" encoding="utf-8"?>
<ds:datastoreItem xmlns:ds="http://schemas.openxmlformats.org/officeDocument/2006/customXml" ds:itemID="{64A95BA3-0B89-412D-8A3A-E0339C4F6339}"/>
</file>

<file path=customXml/itemProps3.xml><?xml version="1.0" encoding="utf-8"?>
<ds:datastoreItem xmlns:ds="http://schemas.openxmlformats.org/officeDocument/2006/customXml" ds:itemID="{B7737A20-6B5A-4BCE-A9B5-CC9973AFFB1C}"/>
</file>

<file path=customXml/itemProps4.xml><?xml version="1.0" encoding="utf-8"?>
<ds:datastoreItem xmlns:ds="http://schemas.openxmlformats.org/officeDocument/2006/customXml" ds:itemID="{B20A401C-0288-4BC6-B70B-8453178D124A}"/>
</file>

<file path=docProps/app.xml><?xml version="1.0" encoding="utf-8"?>
<Properties xmlns="http://schemas.openxmlformats.org/officeDocument/2006/extended-properties" xmlns:vt="http://schemas.openxmlformats.org/officeDocument/2006/docPropsVTypes">
  <Template>Normal</Template>
  <TotalTime>8</TotalTime>
  <Pages>1</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 ребенок в мире профессий</dc:title>
  <dc:creator>user</dc:creator>
  <cp:lastModifiedBy>user</cp:lastModifiedBy>
  <cp:revision>4</cp:revision>
  <dcterms:created xsi:type="dcterms:W3CDTF">2020-10-22T08:14:00Z</dcterms:created>
  <dcterms:modified xsi:type="dcterms:W3CDTF">2020-11-05T06:29:00Z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dcb6c069-04f7-49d2-9340-e505fbe36bb8</vt:lpwstr>
  </property>
</Properties>
</file>