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03" w:rsidRPr="00037603" w:rsidRDefault="00037603" w:rsidP="00037603">
      <w:pPr>
        <w:pStyle w:val="a6"/>
        <w:jc w:val="center"/>
        <w:rPr>
          <w:b/>
          <w:sz w:val="32"/>
          <w:szCs w:val="32"/>
          <w:lang w:eastAsia="ru-RU"/>
        </w:rPr>
      </w:pPr>
      <w:r w:rsidRPr="00037603">
        <w:rPr>
          <w:b/>
          <w:sz w:val="32"/>
          <w:szCs w:val="32"/>
          <w:lang w:eastAsia="ru-RU"/>
        </w:rPr>
        <w:t>Выступление на педагогическом совете</w:t>
      </w:r>
    </w:p>
    <w:p w:rsidR="00037603" w:rsidRPr="00037603" w:rsidRDefault="00037603" w:rsidP="00037603">
      <w:pPr>
        <w:pStyle w:val="a6"/>
        <w:jc w:val="center"/>
        <w:rPr>
          <w:sz w:val="32"/>
          <w:szCs w:val="32"/>
          <w:lang w:eastAsia="ru-RU"/>
        </w:rPr>
      </w:pPr>
      <w:r w:rsidRPr="00037603">
        <w:rPr>
          <w:sz w:val="32"/>
          <w:szCs w:val="32"/>
          <w:lang w:eastAsia="ru-RU"/>
        </w:rPr>
        <w:t>«Реализация творческих проявлений  с помощью театрализованной деятельности»</w:t>
      </w:r>
    </w:p>
    <w:p w:rsidR="00037603" w:rsidRPr="00037603" w:rsidRDefault="00037603" w:rsidP="00037603">
      <w:pPr>
        <w:pStyle w:val="a6"/>
        <w:rPr>
          <w:rFonts w:ascii="Arial" w:hAnsi="Arial" w:cs="Arial"/>
          <w:sz w:val="28"/>
          <w:szCs w:val="28"/>
          <w:lang w:eastAsia="ru-RU"/>
        </w:rPr>
      </w:pPr>
      <w:r w:rsidRPr="00037603">
        <w:rPr>
          <w:sz w:val="28"/>
          <w:szCs w:val="28"/>
          <w:lang w:eastAsia="ru-RU"/>
        </w:rPr>
        <w:t>«Театр – это волшебный мир, он даёт уроки красоты, морали и нравственности. А чем они богаче, тем успешнее идёт развитие духовного мира детей… » Б. М. Теплов</w:t>
      </w:r>
      <w:r w:rsidRPr="00037603">
        <w:rPr>
          <w:sz w:val="28"/>
          <w:szCs w:val="28"/>
          <w:lang w:eastAsia="ru-RU"/>
        </w:rPr>
        <w:br/>
      </w:r>
    </w:p>
    <w:p w:rsidR="00037603" w:rsidRPr="00037603" w:rsidRDefault="00037603" w:rsidP="00037603">
      <w:pPr>
        <w:pStyle w:val="a6"/>
        <w:rPr>
          <w:rFonts w:ascii="Arial" w:hAnsi="Arial" w:cs="Arial"/>
          <w:sz w:val="28"/>
          <w:szCs w:val="28"/>
          <w:lang w:eastAsia="ru-RU"/>
        </w:rPr>
      </w:pPr>
      <w:r w:rsidRPr="00037603">
        <w:rPr>
          <w:sz w:val="28"/>
          <w:szCs w:val="28"/>
          <w:lang w:eastAsia="ru-RU"/>
        </w:rPr>
        <w:t>Испокон веков театр всегда завораживал зрителей. Театральная игра – это исторически сложившееся общественное явление, самостоятельный вид деятельности, свойственный человеку.</w:t>
      </w:r>
      <w:r w:rsidRPr="00037603">
        <w:rPr>
          <w:sz w:val="28"/>
          <w:szCs w:val="28"/>
          <w:lang w:eastAsia="ru-RU"/>
        </w:rPr>
        <w:br/>
      </w:r>
    </w:p>
    <w:p w:rsidR="00037603" w:rsidRPr="00037603" w:rsidRDefault="00037603" w:rsidP="00037603">
      <w:pPr>
        <w:pStyle w:val="a6"/>
        <w:rPr>
          <w:rFonts w:ascii="Arial" w:hAnsi="Arial" w:cs="Arial"/>
          <w:sz w:val="28"/>
          <w:szCs w:val="28"/>
          <w:lang w:eastAsia="ru-RU"/>
        </w:rPr>
      </w:pPr>
      <w:r w:rsidRPr="00037603">
        <w:rPr>
          <w:sz w:val="28"/>
          <w:szCs w:val="28"/>
          <w:lang w:eastAsia="ru-RU"/>
        </w:rPr>
        <w:t>Театральная деятельность в детском саду имеет свои особенности. «Это волшебный край, в котором ребенок радуется, играя, а в игре он познает мир». Почему именно театрализованная деятельность? Это один из самых эффективных способов воздействия на детей, в котором наиболее полно и ярко проявляется принцип обучения: учить играя. Известно, что дети любят играть, их не нужно заставлять это делать. Играя, мы общаемся с детьми на «их территории». Вступая в мир игры, мы многому можем научиться сами и научить наших детей. И слова, сказанные немецким психологом Карлом Гроссом, являются в связи с этим актуальными: «Мы играем не потому, что мы дети, но само детство нам дано для того, чтобы мы играли».</w:t>
      </w:r>
      <w:r w:rsidRPr="00037603">
        <w:rPr>
          <w:sz w:val="28"/>
          <w:szCs w:val="28"/>
          <w:lang w:eastAsia="ru-RU"/>
        </w:rPr>
        <w:br/>
      </w:r>
    </w:p>
    <w:p w:rsidR="00037603" w:rsidRPr="00037603" w:rsidRDefault="00037603" w:rsidP="00037603">
      <w:pPr>
        <w:pStyle w:val="a6"/>
        <w:rPr>
          <w:rFonts w:ascii="Arial" w:hAnsi="Arial" w:cs="Arial"/>
          <w:sz w:val="28"/>
          <w:szCs w:val="28"/>
          <w:lang w:eastAsia="ru-RU"/>
        </w:rPr>
      </w:pPr>
      <w:r w:rsidRPr="00037603">
        <w:rPr>
          <w:sz w:val="28"/>
          <w:szCs w:val="28"/>
          <w:lang w:eastAsia="ru-RU"/>
        </w:rPr>
        <w:t>Основатель Московского кукольного театра С. В. Образцов однажды высказал мысль о том, что каждому ребенку свойственно стремление к актёрству. А мы знаем, что знакомство с театром происходит в атмосфере волшебства, праздничности, приподнятого настроения, поэтому заинтересовать детей театром не сложно.</w:t>
      </w:r>
      <w:r w:rsidRPr="00037603">
        <w:rPr>
          <w:sz w:val="28"/>
          <w:szCs w:val="28"/>
          <w:lang w:eastAsia="ru-RU"/>
        </w:rPr>
        <w:br/>
      </w:r>
    </w:p>
    <w:p w:rsidR="00037603" w:rsidRPr="00037603" w:rsidRDefault="00037603" w:rsidP="00037603">
      <w:pPr>
        <w:pStyle w:val="a6"/>
        <w:rPr>
          <w:rFonts w:ascii="Arial" w:hAnsi="Arial" w:cs="Arial"/>
          <w:sz w:val="28"/>
          <w:szCs w:val="28"/>
          <w:lang w:eastAsia="ru-RU"/>
        </w:rPr>
      </w:pPr>
      <w:r w:rsidRPr="00037603">
        <w:rPr>
          <w:sz w:val="28"/>
          <w:szCs w:val="28"/>
          <w:lang w:eastAsia="ru-RU"/>
        </w:rPr>
        <w:t>Театрализованная деятельность в детском саду – это прекрасная возможность раскрытия творческого потенциала ребенка, воспитание творческой направленности личности.</w:t>
      </w:r>
      <w:r w:rsidRPr="00037603">
        <w:rPr>
          <w:sz w:val="28"/>
          <w:szCs w:val="28"/>
          <w:lang w:eastAsia="ru-RU"/>
        </w:rPr>
        <w:br/>
      </w:r>
    </w:p>
    <w:p w:rsidR="00037603" w:rsidRPr="00037603" w:rsidRDefault="00037603" w:rsidP="00037603">
      <w:pPr>
        <w:pStyle w:val="a6"/>
        <w:rPr>
          <w:rFonts w:ascii="Arial" w:hAnsi="Arial" w:cs="Arial"/>
          <w:sz w:val="28"/>
          <w:szCs w:val="28"/>
          <w:lang w:eastAsia="ru-RU"/>
        </w:rPr>
      </w:pPr>
      <w:r w:rsidRPr="00037603">
        <w:rPr>
          <w:sz w:val="28"/>
          <w:szCs w:val="28"/>
          <w:lang w:eastAsia="ru-RU"/>
        </w:rPr>
        <w:t xml:space="preserve">Используя театрализованную деятельность в системе обучения детей в ДОУ, мы решаем комплекс взаимосвязанных задач во всех образовательных областях по ФГОС </w:t>
      </w:r>
      <w:proofErr w:type="gramStart"/>
      <w:r w:rsidRPr="00037603">
        <w:rPr>
          <w:sz w:val="28"/>
          <w:szCs w:val="28"/>
          <w:lang w:eastAsia="ru-RU"/>
        </w:rPr>
        <w:t>ДО</w:t>
      </w:r>
      <w:proofErr w:type="gramEnd"/>
      <w:r w:rsidRPr="00037603">
        <w:rPr>
          <w:sz w:val="28"/>
          <w:szCs w:val="28"/>
          <w:lang w:eastAsia="ru-RU"/>
        </w:rPr>
        <w:t>:</w:t>
      </w:r>
      <w:r w:rsidRPr="00037603">
        <w:rPr>
          <w:sz w:val="28"/>
          <w:szCs w:val="28"/>
          <w:lang w:eastAsia="ru-RU"/>
        </w:rPr>
        <w:br/>
      </w:r>
    </w:p>
    <w:p w:rsidR="00037603" w:rsidRPr="00037603" w:rsidRDefault="00037603" w:rsidP="00037603">
      <w:pPr>
        <w:pStyle w:val="a6"/>
        <w:rPr>
          <w:rFonts w:ascii="Arial" w:hAnsi="Arial" w:cs="Arial"/>
          <w:b/>
          <w:sz w:val="28"/>
          <w:szCs w:val="28"/>
          <w:u w:val="single"/>
          <w:lang w:eastAsia="ru-RU"/>
        </w:rPr>
      </w:pPr>
      <w:r w:rsidRPr="00037603">
        <w:rPr>
          <w:b/>
          <w:sz w:val="28"/>
          <w:szCs w:val="28"/>
          <w:u w:val="single"/>
          <w:lang w:eastAsia="ru-RU"/>
        </w:rPr>
        <w:t>Познавательное развитие</w:t>
      </w:r>
      <w:r w:rsidRPr="00037603">
        <w:rPr>
          <w:b/>
          <w:sz w:val="28"/>
          <w:szCs w:val="28"/>
          <w:u w:val="single"/>
          <w:lang w:eastAsia="ru-RU"/>
        </w:rPr>
        <w:br/>
      </w:r>
    </w:p>
    <w:p w:rsidR="00037603" w:rsidRPr="00037603" w:rsidRDefault="00037603" w:rsidP="00037603">
      <w:pPr>
        <w:pStyle w:val="a6"/>
        <w:rPr>
          <w:rFonts w:ascii="Arial" w:hAnsi="Arial" w:cs="Arial"/>
          <w:sz w:val="28"/>
          <w:szCs w:val="28"/>
          <w:lang w:eastAsia="ru-RU"/>
        </w:rPr>
      </w:pPr>
      <w:r w:rsidRPr="00037603">
        <w:rPr>
          <w:sz w:val="28"/>
          <w:szCs w:val="28"/>
          <w:lang w:eastAsia="ru-RU"/>
        </w:rPr>
        <w:t>развитие разносторонних представлений о действительности (разные виды театра, профессии людей, создающих спектакль);</w:t>
      </w:r>
      <w:r w:rsidRPr="00037603">
        <w:rPr>
          <w:sz w:val="28"/>
          <w:szCs w:val="28"/>
          <w:lang w:eastAsia="ru-RU"/>
        </w:rPr>
        <w:br/>
      </w:r>
    </w:p>
    <w:p w:rsidR="00037603" w:rsidRPr="00037603" w:rsidRDefault="00037603" w:rsidP="00037603">
      <w:pPr>
        <w:pStyle w:val="a6"/>
        <w:rPr>
          <w:rFonts w:ascii="Arial" w:hAnsi="Arial" w:cs="Arial"/>
          <w:sz w:val="28"/>
          <w:szCs w:val="28"/>
          <w:lang w:eastAsia="ru-RU"/>
        </w:rPr>
      </w:pPr>
      <w:r w:rsidRPr="00037603">
        <w:rPr>
          <w:sz w:val="28"/>
          <w:szCs w:val="28"/>
          <w:lang w:eastAsia="ru-RU"/>
        </w:rPr>
        <w:t>наблюдение за явлениями природы, поведением животных (для передачи символическими средствами в игре–драматизации);</w:t>
      </w:r>
      <w:r w:rsidRPr="00037603">
        <w:rPr>
          <w:sz w:val="28"/>
          <w:szCs w:val="28"/>
          <w:lang w:eastAsia="ru-RU"/>
        </w:rPr>
        <w:br/>
      </w:r>
    </w:p>
    <w:p w:rsidR="00037603" w:rsidRPr="00037603" w:rsidRDefault="00037603" w:rsidP="00037603">
      <w:pPr>
        <w:pStyle w:val="a6"/>
        <w:rPr>
          <w:rFonts w:ascii="Arial" w:hAnsi="Arial" w:cs="Arial"/>
          <w:sz w:val="28"/>
          <w:szCs w:val="28"/>
          <w:lang w:eastAsia="ru-RU"/>
        </w:rPr>
      </w:pPr>
      <w:r w:rsidRPr="00037603">
        <w:rPr>
          <w:sz w:val="28"/>
          <w:szCs w:val="28"/>
          <w:lang w:eastAsia="ru-RU"/>
        </w:rPr>
        <w:lastRenderedPageBreak/>
        <w:t>обеспечение взаимосвязи конструирования с театрализованной игрой для развития динамических пространственных представлений;</w:t>
      </w:r>
      <w:r w:rsidRPr="00037603">
        <w:rPr>
          <w:sz w:val="28"/>
          <w:szCs w:val="28"/>
          <w:lang w:eastAsia="ru-RU"/>
        </w:rPr>
        <w:br/>
      </w:r>
    </w:p>
    <w:p w:rsidR="00037603" w:rsidRPr="00037603" w:rsidRDefault="00037603" w:rsidP="00037603">
      <w:pPr>
        <w:pStyle w:val="a6"/>
        <w:rPr>
          <w:rFonts w:ascii="Arial" w:hAnsi="Arial" w:cs="Arial"/>
          <w:sz w:val="28"/>
          <w:szCs w:val="28"/>
          <w:lang w:eastAsia="ru-RU"/>
        </w:rPr>
      </w:pPr>
      <w:r w:rsidRPr="00037603">
        <w:rPr>
          <w:sz w:val="28"/>
          <w:szCs w:val="28"/>
          <w:lang w:eastAsia="ru-RU"/>
        </w:rPr>
        <w:t>развитие памяти, обучение умению планировать свои действия для достижения результата.</w:t>
      </w:r>
      <w:r w:rsidRPr="00037603">
        <w:rPr>
          <w:sz w:val="28"/>
          <w:szCs w:val="28"/>
          <w:lang w:eastAsia="ru-RU"/>
        </w:rPr>
        <w:br/>
      </w:r>
    </w:p>
    <w:p w:rsidR="00037603" w:rsidRPr="00037603" w:rsidRDefault="00037603" w:rsidP="00037603">
      <w:pPr>
        <w:pStyle w:val="a6"/>
        <w:rPr>
          <w:rFonts w:ascii="Arial" w:hAnsi="Arial" w:cs="Arial"/>
          <w:b/>
          <w:sz w:val="28"/>
          <w:szCs w:val="28"/>
          <w:u w:val="single"/>
          <w:lang w:eastAsia="ru-RU"/>
        </w:rPr>
      </w:pPr>
      <w:r w:rsidRPr="00037603">
        <w:rPr>
          <w:b/>
          <w:sz w:val="28"/>
          <w:szCs w:val="28"/>
          <w:u w:val="single"/>
          <w:lang w:eastAsia="ru-RU"/>
        </w:rPr>
        <w:t>Речевое развитие</w:t>
      </w:r>
      <w:r w:rsidRPr="00037603">
        <w:rPr>
          <w:b/>
          <w:sz w:val="28"/>
          <w:szCs w:val="28"/>
          <w:u w:val="single"/>
          <w:lang w:eastAsia="ru-RU"/>
        </w:rPr>
        <w:br/>
      </w:r>
    </w:p>
    <w:p w:rsidR="00037603" w:rsidRPr="00037603" w:rsidRDefault="00037603" w:rsidP="00037603">
      <w:pPr>
        <w:pStyle w:val="a6"/>
        <w:rPr>
          <w:rFonts w:ascii="Arial" w:hAnsi="Arial" w:cs="Arial"/>
          <w:sz w:val="28"/>
          <w:szCs w:val="28"/>
          <w:lang w:eastAsia="ru-RU"/>
        </w:rPr>
      </w:pPr>
      <w:r w:rsidRPr="00037603">
        <w:rPr>
          <w:sz w:val="28"/>
          <w:szCs w:val="28"/>
          <w:lang w:eastAsia="ru-RU"/>
        </w:rPr>
        <w:t>содействие развитию монологической и диалогической речи;</w:t>
      </w:r>
      <w:r w:rsidRPr="00037603">
        <w:rPr>
          <w:sz w:val="28"/>
          <w:szCs w:val="28"/>
          <w:lang w:eastAsia="ru-RU"/>
        </w:rPr>
        <w:br/>
      </w:r>
    </w:p>
    <w:p w:rsidR="00037603" w:rsidRPr="00037603" w:rsidRDefault="00037603" w:rsidP="00037603">
      <w:pPr>
        <w:pStyle w:val="a6"/>
        <w:rPr>
          <w:rFonts w:ascii="Arial" w:hAnsi="Arial" w:cs="Arial"/>
          <w:sz w:val="28"/>
          <w:szCs w:val="28"/>
          <w:lang w:eastAsia="ru-RU"/>
        </w:rPr>
      </w:pPr>
      <w:r w:rsidRPr="00037603">
        <w:rPr>
          <w:sz w:val="28"/>
          <w:szCs w:val="28"/>
          <w:lang w:eastAsia="ru-RU"/>
        </w:rPr>
        <w:t>обогащение словаря: образных выражений, сравнений, эпитетов, синонимов, антонимов и пр.;</w:t>
      </w:r>
      <w:r w:rsidRPr="00037603">
        <w:rPr>
          <w:sz w:val="28"/>
          <w:szCs w:val="28"/>
          <w:lang w:eastAsia="ru-RU"/>
        </w:rPr>
        <w:br/>
      </w:r>
    </w:p>
    <w:p w:rsidR="00037603" w:rsidRPr="00037603" w:rsidRDefault="00037603" w:rsidP="00037603">
      <w:pPr>
        <w:pStyle w:val="a6"/>
        <w:rPr>
          <w:rFonts w:ascii="Arial" w:hAnsi="Arial" w:cs="Arial"/>
          <w:sz w:val="28"/>
          <w:szCs w:val="28"/>
          <w:lang w:eastAsia="ru-RU"/>
        </w:rPr>
      </w:pPr>
      <w:proofErr w:type="gramStart"/>
      <w:r w:rsidRPr="00037603">
        <w:rPr>
          <w:sz w:val="28"/>
          <w:szCs w:val="28"/>
          <w:lang w:eastAsia="ru-RU"/>
        </w:rPr>
        <w:t>овладение выразительными средствами общения: словесными (регулированием темпа, громкости, произнесения, интонации и др.) и невербальными (мимикой, пантомимикой, позами, жестами);</w:t>
      </w:r>
      <w:r w:rsidRPr="00037603">
        <w:rPr>
          <w:sz w:val="28"/>
          <w:szCs w:val="28"/>
          <w:lang w:eastAsia="ru-RU"/>
        </w:rPr>
        <w:br/>
      </w:r>
      <w:proofErr w:type="gramEnd"/>
    </w:p>
    <w:p w:rsidR="00037603" w:rsidRPr="00037603" w:rsidRDefault="00037603" w:rsidP="00037603">
      <w:pPr>
        <w:pStyle w:val="a6"/>
        <w:rPr>
          <w:rFonts w:ascii="Arial" w:hAnsi="Arial" w:cs="Arial"/>
          <w:b/>
          <w:sz w:val="28"/>
          <w:szCs w:val="28"/>
          <w:u w:val="single"/>
          <w:lang w:eastAsia="ru-RU"/>
        </w:rPr>
      </w:pPr>
      <w:r w:rsidRPr="00037603">
        <w:rPr>
          <w:b/>
          <w:sz w:val="28"/>
          <w:szCs w:val="28"/>
          <w:u w:val="single"/>
          <w:lang w:eastAsia="ru-RU"/>
        </w:rPr>
        <w:t>Художественно-эстетическое развитие</w:t>
      </w:r>
      <w:r w:rsidRPr="00037603">
        <w:rPr>
          <w:b/>
          <w:sz w:val="28"/>
          <w:szCs w:val="28"/>
          <w:u w:val="single"/>
          <w:lang w:eastAsia="ru-RU"/>
        </w:rPr>
        <w:br/>
      </w:r>
    </w:p>
    <w:p w:rsidR="00037603" w:rsidRPr="00037603" w:rsidRDefault="00037603" w:rsidP="00037603">
      <w:pPr>
        <w:pStyle w:val="a6"/>
        <w:rPr>
          <w:rFonts w:ascii="Arial" w:hAnsi="Arial" w:cs="Arial"/>
          <w:sz w:val="28"/>
          <w:szCs w:val="28"/>
          <w:lang w:eastAsia="ru-RU"/>
        </w:rPr>
      </w:pPr>
      <w:r w:rsidRPr="00037603">
        <w:rPr>
          <w:sz w:val="28"/>
          <w:szCs w:val="28"/>
          <w:lang w:eastAsia="ru-RU"/>
        </w:rPr>
        <w:t>приобщение к высокохудожественной литературе, музыке, фольклору;</w:t>
      </w:r>
      <w:r w:rsidRPr="00037603">
        <w:rPr>
          <w:sz w:val="28"/>
          <w:szCs w:val="28"/>
          <w:lang w:eastAsia="ru-RU"/>
        </w:rPr>
        <w:br/>
      </w:r>
    </w:p>
    <w:p w:rsidR="00037603" w:rsidRPr="00037603" w:rsidRDefault="00037603" w:rsidP="00037603">
      <w:pPr>
        <w:pStyle w:val="a6"/>
        <w:rPr>
          <w:rFonts w:ascii="Arial" w:hAnsi="Arial" w:cs="Arial"/>
          <w:sz w:val="28"/>
          <w:szCs w:val="28"/>
          <w:lang w:eastAsia="ru-RU"/>
        </w:rPr>
      </w:pPr>
      <w:r w:rsidRPr="00037603">
        <w:rPr>
          <w:sz w:val="28"/>
          <w:szCs w:val="28"/>
          <w:lang w:eastAsia="ru-RU"/>
        </w:rPr>
        <w:t>развитие воображения;</w:t>
      </w:r>
      <w:r w:rsidRPr="00037603">
        <w:rPr>
          <w:sz w:val="28"/>
          <w:szCs w:val="28"/>
          <w:lang w:eastAsia="ru-RU"/>
        </w:rPr>
        <w:br/>
      </w:r>
    </w:p>
    <w:p w:rsidR="00037603" w:rsidRPr="00037603" w:rsidRDefault="00037603" w:rsidP="00037603">
      <w:pPr>
        <w:pStyle w:val="a6"/>
        <w:rPr>
          <w:rFonts w:ascii="Arial" w:hAnsi="Arial" w:cs="Arial"/>
          <w:sz w:val="28"/>
          <w:szCs w:val="28"/>
          <w:lang w:eastAsia="ru-RU"/>
        </w:rPr>
      </w:pPr>
      <w:r w:rsidRPr="00037603">
        <w:rPr>
          <w:sz w:val="28"/>
          <w:szCs w:val="28"/>
          <w:lang w:eastAsia="ru-RU"/>
        </w:rPr>
        <w:t xml:space="preserve">приобщение к </w:t>
      </w:r>
      <w:proofErr w:type="gramStart"/>
      <w:r w:rsidRPr="00037603">
        <w:rPr>
          <w:sz w:val="28"/>
          <w:szCs w:val="28"/>
          <w:lang w:eastAsia="ru-RU"/>
        </w:rPr>
        <w:t>совместной</w:t>
      </w:r>
      <w:proofErr w:type="gramEnd"/>
      <w:r w:rsidRPr="00037603">
        <w:rPr>
          <w:sz w:val="28"/>
          <w:szCs w:val="28"/>
          <w:lang w:eastAsia="ru-RU"/>
        </w:rPr>
        <w:t xml:space="preserve"> </w:t>
      </w:r>
      <w:proofErr w:type="spellStart"/>
      <w:r w:rsidRPr="00037603">
        <w:rPr>
          <w:sz w:val="28"/>
          <w:szCs w:val="28"/>
          <w:lang w:eastAsia="ru-RU"/>
        </w:rPr>
        <w:t>дизайн-деятельности</w:t>
      </w:r>
      <w:proofErr w:type="spellEnd"/>
      <w:r w:rsidRPr="00037603">
        <w:rPr>
          <w:sz w:val="28"/>
          <w:szCs w:val="28"/>
          <w:lang w:eastAsia="ru-RU"/>
        </w:rPr>
        <w:t xml:space="preserve"> по моделированию элементов костюма, декораций, атрибутов;</w:t>
      </w:r>
      <w:r w:rsidRPr="00037603">
        <w:rPr>
          <w:sz w:val="28"/>
          <w:szCs w:val="28"/>
          <w:lang w:eastAsia="ru-RU"/>
        </w:rPr>
        <w:br/>
      </w:r>
    </w:p>
    <w:p w:rsidR="00037603" w:rsidRPr="00037603" w:rsidRDefault="00037603" w:rsidP="00037603">
      <w:pPr>
        <w:pStyle w:val="a6"/>
        <w:rPr>
          <w:rFonts w:ascii="Arial" w:hAnsi="Arial" w:cs="Arial"/>
          <w:sz w:val="28"/>
          <w:szCs w:val="28"/>
          <w:lang w:eastAsia="ru-RU"/>
        </w:rPr>
      </w:pPr>
      <w:r w:rsidRPr="00037603">
        <w:rPr>
          <w:sz w:val="28"/>
          <w:szCs w:val="28"/>
          <w:lang w:eastAsia="ru-RU"/>
        </w:rPr>
        <w:t>создание выразительного художественного образа;</w:t>
      </w:r>
      <w:r w:rsidRPr="00037603">
        <w:rPr>
          <w:sz w:val="28"/>
          <w:szCs w:val="28"/>
          <w:lang w:eastAsia="ru-RU"/>
        </w:rPr>
        <w:br/>
      </w:r>
    </w:p>
    <w:p w:rsidR="00037603" w:rsidRPr="00037603" w:rsidRDefault="00037603" w:rsidP="00037603">
      <w:pPr>
        <w:pStyle w:val="a6"/>
        <w:rPr>
          <w:rFonts w:ascii="Arial" w:hAnsi="Arial" w:cs="Arial"/>
          <w:sz w:val="28"/>
          <w:szCs w:val="28"/>
          <w:lang w:eastAsia="ru-RU"/>
        </w:rPr>
      </w:pPr>
      <w:r w:rsidRPr="00037603">
        <w:rPr>
          <w:sz w:val="28"/>
          <w:szCs w:val="28"/>
          <w:lang w:eastAsia="ru-RU"/>
        </w:rPr>
        <w:t>формирование элементарных представлений о видах искусства;</w:t>
      </w:r>
      <w:r w:rsidRPr="00037603">
        <w:rPr>
          <w:sz w:val="28"/>
          <w:szCs w:val="28"/>
          <w:lang w:eastAsia="ru-RU"/>
        </w:rPr>
        <w:br/>
      </w:r>
    </w:p>
    <w:p w:rsidR="00037603" w:rsidRPr="00037603" w:rsidRDefault="00037603" w:rsidP="00037603">
      <w:pPr>
        <w:pStyle w:val="a6"/>
        <w:rPr>
          <w:rFonts w:ascii="Arial" w:hAnsi="Arial" w:cs="Arial"/>
          <w:sz w:val="28"/>
          <w:szCs w:val="28"/>
          <w:lang w:eastAsia="ru-RU"/>
        </w:rPr>
      </w:pPr>
      <w:r w:rsidRPr="00037603">
        <w:rPr>
          <w:sz w:val="28"/>
          <w:szCs w:val="28"/>
          <w:lang w:eastAsia="ru-RU"/>
        </w:rPr>
        <w:t>реализация самостоятельной творческой деятельности детей.</w:t>
      </w:r>
      <w:r w:rsidRPr="00037603">
        <w:rPr>
          <w:sz w:val="28"/>
          <w:szCs w:val="28"/>
          <w:lang w:eastAsia="ru-RU"/>
        </w:rPr>
        <w:br/>
      </w:r>
    </w:p>
    <w:p w:rsidR="00037603" w:rsidRPr="00037603" w:rsidRDefault="00037603" w:rsidP="00037603">
      <w:pPr>
        <w:pStyle w:val="a6"/>
        <w:rPr>
          <w:rFonts w:ascii="Arial" w:hAnsi="Arial" w:cs="Arial"/>
          <w:sz w:val="28"/>
          <w:szCs w:val="28"/>
          <w:lang w:eastAsia="ru-RU"/>
        </w:rPr>
      </w:pPr>
      <w:r w:rsidRPr="00037603">
        <w:rPr>
          <w:sz w:val="28"/>
          <w:szCs w:val="28"/>
          <w:lang w:eastAsia="ru-RU"/>
        </w:rPr>
        <w:t>Театрализованная деятельность в детском саду – это хорошая возможность раскрытия творческого потенциала ребенка, воспитания творческой направленности личности. Дети учатся замечать в окружающем мире интересные идеи, воплощать их, создавать свой художественный образ персонажа, у них развивается творческое воображение, ассоциативное мышление.</w:t>
      </w:r>
      <w:r w:rsidRPr="00037603">
        <w:rPr>
          <w:sz w:val="28"/>
          <w:szCs w:val="28"/>
          <w:lang w:eastAsia="ru-RU"/>
        </w:rPr>
        <w:br/>
      </w:r>
    </w:p>
    <w:p w:rsidR="00037603" w:rsidRDefault="00037603" w:rsidP="00037603">
      <w:pPr>
        <w:pStyle w:val="a6"/>
        <w:rPr>
          <w:rFonts w:ascii="Arial" w:hAnsi="Arial" w:cs="Arial"/>
          <w:sz w:val="28"/>
          <w:szCs w:val="28"/>
          <w:lang w:eastAsia="ru-RU"/>
        </w:rPr>
      </w:pPr>
      <w:r w:rsidRPr="00037603">
        <w:rPr>
          <w:sz w:val="28"/>
          <w:szCs w:val="28"/>
          <w:lang w:eastAsia="ru-RU"/>
        </w:rPr>
        <w:t>Театрализованная деятельность помогает:</w:t>
      </w:r>
      <w:r w:rsidRPr="00037603">
        <w:rPr>
          <w:sz w:val="28"/>
          <w:szCs w:val="28"/>
          <w:lang w:eastAsia="ru-RU"/>
        </w:rPr>
        <w:br/>
      </w:r>
    </w:p>
    <w:p w:rsidR="00037603" w:rsidRPr="00037603" w:rsidRDefault="00037603" w:rsidP="00037603">
      <w:pPr>
        <w:pStyle w:val="a6"/>
        <w:rPr>
          <w:rFonts w:ascii="Arial" w:hAnsi="Arial" w:cs="Arial"/>
          <w:sz w:val="28"/>
          <w:szCs w:val="28"/>
          <w:lang w:eastAsia="ru-RU"/>
        </w:rPr>
      </w:pPr>
      <w:r w:rsidRPr="00037603">
        <w:rPr>
          <w:sz w:val="28"/>
          <w:szCs w:val="28"/>
          <w:lang w:eastAsia="ru-RU"/>
        </w:rPr>
        <w:t>сформировать правильную модель поведения в современном мире;</w:t>
      </w:r>
      <w:r w:rsidRPr="00037603">
        <w:rPr>
          <w:sz w:val="28"/>
          <w:szCs w:val="28"/>
          <w:lang w:eastAsia="ru-RU"/>
        </w:rPr>
        <w:br/>
      </w:r>
    </w:p>
    <w:p w:rsidR="00037603" w:rsidRPr="00037603" w:rsidRDefault="00037603" w:rsidP="00037603">
      <w:pPr>
        <w:pStyle w:val="a6"/>
        <w:rPr>
          <w:rFonts w:ascii="Arial" w:hAnsi="Arial" w:cs="Arial"/>
          <w:sz w:val="28"/>
          <w:szCs w:val="28"/>
          <w:lang w:eastAsia="ru-RU"/>
        </w:rPr>
      </w:pPr>
      <w:r w:rsidRPr="00037603">
        <w:rPr>
          <w:sz w:val="28"/>
          <w:szCs w:val="28"/>
          <w:lang w:eastAsia="ru-RU"/>
        </w:rPr>
        <w:t>повысить общую культуру ребенка, приобщать к духовным ценностям;</w:t>
      </w:r>
      <w:r w:rsidRPr="00037603">
        <w:rPr>
          <w:sz w:val="28"/>
          <w:szCs w:val="28"/>
          <w:lang w:eastAsia="ru-RU"/>
        </w:rPr>
        <w:br/>
      </w:r>
    </w:p>
    <w:p w:rsidR="00037603" w:rsidRPr="00037603" w:rsidRDefault="00037603" w:rsidP="00037603">
      <w:pPr>
        <w:pStyle w:val="a6"/>
        <w:rPr>
          <w:rFonts w:ascii="Arial" w:hAnsi="Arial" w:cs="Arial"/>
          <w:sz w:val="28"/>
          <w:szCs w:val="28"/>
          <w:lang w:eastAsia="ru-RU"/>
        </w:rPr>
      </w:pPr>
      <w:r w:rsidRPr="00037603">
        <w:rPr>
          <w:sz w:val="28"/>
          <w:szCs w:val="28"/>
          <w:lang w:eastAsia="ru-RU"/>
        </w:rPr>
        <w:lastRenderedPageBreak/>
        <w:t>познакомить его с детской литературой, музыкой, изобразительным искусством, обрядами, традициями;</w:t>
      </w:r>
      <w:r w:rsidRPr="00037603">
        <w:rPr>
          <w:sz w:val="28"/>
          <w:szCs w:val="28"/>
          <w:lang w:eastAsia="ru-RU"/>
        </w:rPr>
        <w:br/>
      </w:r>
    </w:p>
    <w:p w:rsidR="00037603" w:rsidRPr="00037603" w:rsidRDefault="00037603" w:rsidP="00037603">
      <w:pPr>
        <w:pStyle w:val="a6"/>
        <w:rPr>
          <w:rFonts w:ascii="Arial" w:hAnsi="Arial" w:cs="Arial"/>
          <w:sz w:val="28"/>
          <w:szCs w:val="28"/>
          <w:lang w:eastAsia="ru-RU"/>
        </w:rPr>
      </w:pPr>
      <w:r w:rsidRPr="00037603">
        <w:rPr>
          <w:sz w:val="28"/>
          <w:szCs w:val="28"/>
          <w:lang w:eastAsia="ru-RU"/>
        </w:rPr>
        <w:t>совершенствовать навык воплощать в игре определенные переживания, побуждать к созданию новых образов, побуждать к мышлению.</w:t>
      </w:r>
      <w:r w:rsidRPr="00037603">
        <w:rPr>
          <w:sz w:val="28"/>
          <w:szCs w:val="28"/>
          <w:lang w:eastAsia="ru-RU"/>
        </w:rPr>
        <w:br/>
      </w:r>
    </w:p>
    <w:p w:rsidR="00037603" w:rsidRPr="00037603" w:rsidRDefault="00037603" w:rsidP="00037603">
      <w:pPr>
        <w:pStyle w:val="a6"/>
        <w:rPr>
          <w:rFonts w:ascii="Arial" w:hAnsi="Arial" w:cs="Arial"/>
          <w:sz w:val="28"/>
          <w:szCs w:val="28"/>
          <w:lang w:eastAsia="ru-RU"/>
        </w:rPr>
      </w:pPr>
      <w:r w:rsidRPr="00037603">
        <w:rPr>
          <w:sz w:val="28"/>
          <w:szCs w:val="28"/>
          <w:lang w:eastAsia="ru-RU"/>
        </w:rPr>
        <w:t xml:space="preserve">В театрализованной деятельностью тесно связано и совершенствование речи, так как в процессе работы над выразительностью реплик персонажей, собственных высказываний незаметно активизируется словарь ребенка, совершенствуется звуковая культура его речи, ее интонационный строй. Новая роль, особенно диалог персонажей, ставит ребенка перед необходимостью ясно, четко, понятно изъясняться. У него улучшается диалогическая речь, ее грамматический строй, он начинает активно пользоваться словарем, который, в свою очередь, тоже пополняется. Участвуя в театрализованной деятельности, дети знакомятся с окружающим миром во всем его многообразии через образы, краски, звуки, а правильно поставленные вопросы заставляют их думать, анализировать, делать выводы и обобщения, способствуют развитию умственных способностей. Любовь к театру становится ярким </w:t>
      </w:r>
      <w:proofErr w:type="gramStart"/>
      <w:r w:rsidRPr="00037603">
        <w:rPr>
          <w:sz w:val="28"/>
          <w:szCs w:val="28"/>
          <w:lang w:eastAsia="ru-RU"/>
        </w:rPr>
        <w:t>воспоминанием детства</w:t>
      </w:r>
      <w:proofErr w:type="gramEnd"/>
      <w:r w:rsidRPr="00037603">
        <w:rPr>
          <w:sz w:val="28"/>
          <w:szCs w:val="28"/>
          <w:lang w:eastAsia="ru-RU"/>
        </w:rPr>
        <w:t>, ощущением праздника, проведенного вместе со сверстниками, родителями и педагогами в необычном волшебном мире. Театрализованная деятельность создаёт условия для развития творческих способностей. Этот вид деятельности требует от детей: внимания, сообразительности, быстроты реакции, организованности, умения действовать, подчиняясь определённому образу, перевоплощаясь в него, живя его жизнью.</w:t>
      </w:r>
      <w:r w:rsidRPr="00037603">
        <w:rPr>
          <w:sz w:val="28"/>
          <w:szCs w:val="28"/>
          <w:lang w:eastAsia="ru-RU"/>
        </w:rPr>
        <w:br/>
      </w:r>
    </w:p>
    <w:p w:rsidR="00037603" w:rsidRPr="00037603" w:rsidRDefault="00037603" w:rsidP="00037603">
      <w:pPr>
        <w:pStyle w:val="a6"/>
        <w:rPr>
          <w:rFonts w:ascii="Arial" w:hAnsi="Arial" w:cs="Arial"/>
          <w:sz w:val="28"/>
          <w:szCs w:val="28"/>
          <w:lang w:eastAsia="ru-RU"/>
        </w:rPr>
      </w:pPr>
      <w:r w:rsidRPr="00037603">
        <w:rPr>
          <w:sz w:val="28"/>
          <w:szCs w:val="28"/>
          <w:lang w:eastAsia="ru-RU"/>
        </w:rPr>
        <w:t xml:space="preserve">Основными методами являются </w:t>
      </w:r>
      <w:proofErr w:type="gramStart"/>
      <w:r w:rsidRPr="00037603">
        <w:rPr>
          <w:sz w:val="28"/>
          <w:szCs w:val="28"/>
          <w:lang w:eastAsia="ru-RU"/>
        </w:rPr>
        <w:t>следующие</w:t>
      </w:r>
      <w:proofErr w:type="gramEnd"/>
      <w:r w:rsidRPr="00037603">
        <w:rPr>
          <w:sz w:val="28"/>
          <w:szCs w:val="28"/>
          <w:lang w:eastAsia="ru-RU"/>
        </w:rPr>
        <w:t>:</w:t>
      </w:r>
      <w:r w:rsidRPr="00037603">
        <w:rPr>
          <w:sz w:val="28"/>
          <w:szCs w:val="28"/>
          <w:lang w:eastAsia="ru-RU"/>
        </w:rPr>
        <w:br/>
      </w:r>
    </w:p>
    <w:p w:rsidR="00037603" w:rsidRPr="00037603" w:rsidRDefault="00037603" w:rsidP="00037603">
      <w:pPr>
        <w:pStyle w:val="a6"/>
        <w:rPr>
          <w:rFonts w:ascii="Arial" w:hAnsi="Arial" w:cs="Arial"/>
          <w:sz w:val="28"/>
          <w:szCs w:val="28"/>
          <w:lang w:eastAsia="ru-RU"/>
        </w:rPr>
      </w:pPr>
      <w:r w:rsidRPr="00037603">
        <w:rPr>
          <w:sz w:val="28"/>
          <w:szCs w:val="28"/>
          <w:lang w:eastAsia="ru-RU"/>
        </w:rPr>
        <w:t>1. Чтение педагогом по книге или наизусть. Это дословная передача текста. Читающий, сохраняя язык автора, передает все оттенки мыслей писателя, воздействует на ум и чувства слушателей. Значительная часть литературных произведений читается по книге.</w:t>
      </w:r>
      <w:r w:rsidRPr="00037603">
        <w:rPr>
          <w:sz w:val="28"/>
          <w:szCs w:val="28"/>
          <w:lang w:eastAsia="ru-RU"/>
        </w:rPr>
        <w:br/>
      </w:r>
    </w:p>
    <w:p w:rsidR="00037603" w:rsidRPr="00037603" w:rsidRDefault="00037603" w:rsidP="00037603">
      <w:pPr>
        <w:pStyle w:val="a6"/>
        <w:rPr>
          <w:rFonts w:ascii="Arial" w:hAnsi="Arial" w:cs="Arial"/>
          <w:sz w:val="28"/>
          <w:szCs w:val="28"/>
          <w:lang w:eastAsia="ru-RU"/>
        </w:rPr>
      </w:pPr>
      <w:r w:rsidRPr="00037603">
        <w:rPr>
          <w:sz w:val="28"/>
          <w:szCs w:val="28"/>
          <w:lang w:eastAsia="ru-RU"/>
        </w:rPr>
        <w:t>2. Рассказывание педагога. Это относительно свободная передача текста (возможны перестановка слов, замена их, толкование). Рассказывание дает большие возможности для привлечения внимания детей.</w:t>
      </w:r>
      <w:r w:rsidRPr="00037603">
        <w:rPr>
          <w:sz w:val="28"/>
          <w:szCs w:val="28"/>
          <w:lang w:eastAsia="ru-RU"/>
        </w:rPr>
        <w:br/>
      </w:r>
    </w:p>
    <w:p w:rsidR="00037603" w:rsidRPr="00037603" w:rsidRDefault="00037603" w:rsidP="00037603">
      <w:pPr>
        <w:pStyle w:val="a6"/>
        <w:rPr>
          <w:rFonts w:ascii="Arial" w:hAnsi="Arial" w:cs="Arial"/>
          <w:sz w:val="28"/>
          <w:szCs w:val="28"/>
          <w:lang w:eastAsia="ru-RU"/>
        </w:rPr>
      </w:pPr>
      <w:r w:rsidRPr="00037603">
        <w:rPr>
          <w:sz w:val="28"/>
          <w:szCs w:val="28"/>
          <w:lang w:eastAsia="ru-RU"/>
        </w:rPr>
        <w:t xml:space="preserve">3. </w:t>
      </w:r>
      <w:proofErr w:type="spellStart"/>
      <w:r w:rsidRPr="00037603">
        <w:rPr>
          <w:sz w:val="28"/>
          <w:szCs w:val="28"/>
          <w:lang w:eastAsia="ru-RU"/>
        </w:rPr>
        <w:t>Инсценирование</w:t>
      </w:r>
      <w:proofErr w:type="spellEnd"/>
      <w:r w:rsidRPr="00037603">
        <w:rPr>
          <w:sz w:val="28"/>
          <w:szCs w:val="28"/>
          <w:lang w:eastAsia="ru-RU"/>
        </w:rPr>
        <w:t>. Этот метод можно рассматривать как средство вторичного ознакомления с художественным произведением.</w:t>
      </w:r>
      <w:r w:rsidRPr="00037603">
        <w:rPr>
          <w:sz w:val="28"/>
          <w:szCs w:val="28"/>
          <w:lang w:eastAsia="ru-RU"/>
        </w:rPr>
        <w:br/>
      </w:r>
    </w:p>
    <w:p w:rsidR="00037603" w:rsidRPr="00037603" w:rsidRDefault="00037603" w:rsidP="00037603">
      <w:pPr>
        <w:pStyle w:val="a6"/>
        <w:rPr>
          <w:rFonts w:ascii="Arial" w:hAnsi="Arial" w:cs="Arial"/>
          <w:sz w:val="28"/>
          <w:szCs w:val="28"/>
          <w:lang w:eastAsia="ru-RU"/>
        </w:rPr>
      </w:pPr>
      <w:r w:rsidRPr="00037603">
        <w:rPr>
          <w:sz w:val="28"/>
          <w:szCs w:val="28"/>
          <w:lang w:eastAsia="ru-RU"/>
        </w:rPr>
        <w:t>4. Заучивание наизусть. Выбор способа передачи произведения (чтение или рассказывание) зависит от жанра произведения и возраста слушателей.</w:t>
      </w:r>
      <w:r w:rsidRPr="00037603">
        <w:rPr>
          <w:sz w:val="28"/>
          <w:szCs w:val="28"/>
          <w:lang w:eastAsia="ru-RU"/>
        </w:rPr>
        <w:br/>
      </w:r>
    </w:p>
    <w:p w:rsidR="00037603" w:rsidRPr="00037603" w:rsidRDefault="00037603" w:rsidP="00037603">
      <w:pPr>
        <w:pStyle w:val="a6"/>
        <w:rPr>
          <w:rFonts w:ascii="Arial" w:hAnsi="Arial" w:cs="Arial"/>
          <w:sz w:val="28"/>
          <w:szCs w:val="28"/>
          <w:lang w:eastAsia="ru-RU"/>
        </w:rPr>
      </w:pPr>
      <w:r w:rsidRPr="00037603">
        <w:rPr>
          <w:sz w:val="28"/>
          <w:szCs w:val="28"/>
          <w:lang w:eastAsia="ru-RU"/>
        </w:rPr>
        <w:t>Методические приемы:</w:t>
      </w:r>
      <w:r w:rsidRPr="00037603">
        <w:rPr>
          <w:sz w:val="28"/>
          <w:szCs w:val="28"/>
          <w:lang w:eastAsia="ru-RU"/>
        </w:rPr>
        <w:br/>
      </w:r>
    </w:p>
    <w:p w:rsidR="00037603" w:rsidRPr="00037603" w:rsidRDefault="00037603" w:rsidP="00037603">
      <w:pPr>
        <w:pStyle w:val="a6"/>
        <w:rPr>
          <w:rFonts w:ascii="Arial" w:hAnsi="Arial" w:cs="Arial"/>
          <w:sz w:val="28"/>
          <w:szCs w:val="28"/>
          <w:lang w:eastAsia="ru-RU"/>
        </w:rPr>
      </w:pPr>
      <w:r w:rsidRPr="00037603">
        <w:rPr>
          <w:sz w:val="28"/>
          <w:szCs w:val="28"/>
          <w:lang w:eastAsia="ru-RU"/>
        </w:rPr>
        <w:lastRenderedPageBreak/>
        <w:t>• Чтение сказки с акцентированием внимания детей именно на тех чертах характера, с которыми их необходимо познакомить.</w:t>
      </w:r>
      <w:r w:rsidRPr="00037603">
        <w:rPr>
          <w:sz w:val="28"/>
          <w:szCs w:val="28"/>
          <w:lang w:eastAsia="ru-RU"/>
        </w:rPr>
        <w:br/>
      </w:r>
    </w:p>
    <w:p w:rsidR="00037603" w:rsidRPr="00037603" w:rsidRDefault="00037603" w:rsidP="00037603">
      <w:pPr>
        <w:pStyle w:val="a6"/>
        <w:rPr>
          <w:rFonts w:ascii="Arial" w:hAnsi="Arial" w:cs="Arial"/>
          <w:sz w:val="28"/>
          <w:szCs w:val="28"/>
          <w:lang w:eastAsia="ru-RU"/>
        </w:rPr>
      </w:pPr>
      <w:r w:rsidRPr="00037603">
        <w:rPr>
          <w:sz w:val="28"/>
          <w:szCs w:val="28"/>
          <w:lang w:eastAsia="ru-RU"/>
        </w:rPr>
        <w:t>• Анализ сказки на основе наводящих вопросов педагога с целью выделения детьми героев с различными чертами характера.</w:t>
      </w:r>
      <w:r w:rsidRPr="00037603">
        <w:rPr>
          <w:sz w:val="28"/>
          <w:szCs w:val="28"/>
          <w:lang w:eastAsia="ru-RU"/>
        </w:rPr>
        <w:br/>
      </w:r>
    </w:p>
    <w:p w:rsidR="00037603" w:rsidRPr="00037603" w:rsidRDefault="00037603" w:rsidP="00037603">
      <w:pPr>
        <w:pStyle w:val="a6"/>
        <w:rPr>
          <w:rFonts w:ascii="Arial" w:hAnsi="Arial" w:cs="Arial"/>
          <w:sz w:val="28"/>
          <w:szCs w:val="28"/>
          <w:lang w:eastAsia="ru-RU"/>
        </w:rPr>
      </w:pPr>
      <w:r w:rsidRPr="00037603">
        <w:rPr>
          <w:sz w:val="28"/>
          <w:szCs w:val="28"/>
          <w:lang w:eastAsia="ru-RU"/>
        </w:rPr>
        <w:t>• Выполнение детьми заданий по словесному описанию внешности героев сказки, их одежды.</w:t>
      </w:r>
      <w:r w:rsidRPr="00037603">
        <w:rPr>
          <w:sz w:val="28"/>
          <w:szCs w:val="28"/>
          <w:lang w:eastAsia="ru-RU"/>
        </w:rPr>
        <w:br/>
      </w:r>
    </w:p>
    <w:p w:rsidR="00037603" w:rsidRPr="00037603" w:rsidRDefault="00037603" w:rsidP="00037603">
      <w:pPr>
        <w:pStyle w:val="a6"/>
        <w:rPr>
          <w:rFonts w:ascii="Arial" w:hAnsi="Arial" w:cs="Arial"/>
          <w:sz w:val="28"/>
          <w:szCs w:val="28"/>
          <w:lang w:eastAsia="ru-RU"/>
        </w:rPr>
      </w:pPr>
      <w:r w:rsidRPr="00037603">
        <w:rPr>
          <w:sz w:val="28"/>
          <w:szCs w:val="28"/>
          <w:lang w:eastAsia="ru-RU"/>
        </w:rPr>
        <w:t>• Выполнение детьми заданий по передаче речи (манеры разговора и произношения) героев сказки на примере отдельных реплик.</w:t>
      </w:r>
      <w:r w:rsidRPr="00037603">
        <w:rPr>
          <w:sz w:val="28"/>
          <w:szCs w:val="28"/>
          <w:lang w:eastAsia="ru-RU"/>
        </w:rPr>
        <w:br/>
      </w:r>
    </w:p>
    <w:p w:rsidR="00037603" w:rsidRPr="00037603" w:rsidRDefault="00037603" w:rsidP="00037603">
      <w:pPr>
        <w:pStyle w:val="a6"/>
        <w:rPr>
          <w:rFonts w:ascii="Arial" w:hAnsi="Arial" w:cs="Arial"/>
          <w:sz w:val="28"/>
          <w:szCs w:val="28"/>
          <w:lang w:eastAsia="ru-RU"/>
        </w:rPr>
      </w:pPr>
      <w:r w:rsidRPr="00037603">
        <w:rPr>
          <w:sz w:val="28"/>
          <w:szCs w:val="28"/>
          <w:lang w:eastAsia="ru-RU"/>
        </w:rPr>
        <w:t>• Выполнение детьми заданий по созданию «предлагаемых обстоятельств» для описания обстановки и ситуаций, в которых развиваются события.</w:t>
      </w:r>
      <w:r w:rsidRPr="00037603">
        <w:rPr>
          <w:sz w:val="28"/>
          <w:szCs w:val="28"/>
          <w:lang w:eastAsia="ru-RU"/>
        </w:rPr>
        <w:br/>
      </w:r>
    </w:p>
    <w:p w:rsidR="00037603" w:rsidRPr="00037603" w:rsidRDefault="00037603" w:rsidP="00037603">
      <w:pPr>
        <w:pStyle w:val="a6"/>
        <w:rPr>
          <w:rFonts w:ascii="Arial" w:hAnsi="Arial" w:cs="Arial"/>
          <w:sz w:val="28"/>
          <w:szCs w:val="28"/>
          <w:lang w:eastAsia="ru-RU"/>
        </w:rPr>
      </w:pPr>
      <w:r w:rsidRPr="00037603">
        <w:rPr>
          <w:sz w:val="28"/>
          <w:szCs w:val="28"/>
          <w:lang w:eastAsia="ru-RU"/>
        </w:rPr>
        <w:t>• Выполнение упражнений на изображение различных эмоциональных состояний на основе имеющегося экспрессивного репертуара детей с целью его дальнейшего расширения (удивление, радость, испуг, гнев, усталость, заботу и другие).</w:t>
      </w:r>
      <w:r w:rsidRPr="00037603">
        <w:rPr>
          <w:sz w:val="28"/>
          <w:szCs w:val="28"/>
          <w:lang w:eastAsia="ru-RU"/>
        </w:rPr>
        <w:br/>
      </w:r>
    </w:p>
    <w:p w:rsidR="00037603" w:rsidRPr="00037603" w:rsidRDefault="00037603" w:rsidP="00037603">
      <w:pPr>
        <w:pStyle w:val="a6"/>
        <w:rPr>
          <w:rFonts w:ascii="Arial" w:hAnsi="Arial" w:cs="Arial"/>
          <w:sz w:val="28"/>
          <w:szCs w:val="28"/>
          <w:lang w:eastAsia="ru-RU"/>
        </w:rPr>
      </w:pPr>
      <w:r w:rsidRPr="00037603">
        <w:rPr>
          <w:sz w:val="28"/>
          <w:szCs w:val="28"/>
          <w:lang w:eastAsia="ru-RU"/>
        </w:rPr>
        <w:t>• Проигрывание отрывков из сказок, передающих различные черты характера героев сказки.</w:t>
      </w:r>
      <w:r w:rsidRPr="00037603">
        <w:rPr>
          <w:sz w:val="28"/>
          <w:szCs w:val="28"/>
          <w:lang w:eastAsia="ru-RU"/>
        </w:rPr>
        <w:br/>
      </w:r>
    </w:p>
    <w:p w:rsidR="00037603" w:rsidRPr="00037603" w:rsidRDefault="00037603" w:rsidP="00037603">
      <w:pPr>
        <w:pStyle w:val="a6"/>
        <w:rPr>
          <w:rFonts w:ascii="Arial" w:hAnsi="Arial" w:cs="Arial"/>
          <w:sz w:val="28"/>
          <w:szCs w:val="28"/>
          <w:lang w:eastAsia="ru-RU"/>
        </w:rPr>
      </w:pPr>
      <w:proofErr w:type="gramStart"/>
      <w:r w:rsidRPr="00037603">
        <w:rPr>
          <w:sz w:val="28"/>
          <w:szCs w:val="28"/>
          <w:lang w:eastAsia="ru-RU"/>
        </w:rPr>
        <w:t>• Проигрывание этюдов (сценки из жизни, передающие черты характера различных знакомых людей.</w:t>
      </w:r>
      <w:r w:rsidRPr="00037603">
        <w:rPr>
          <w:sz w:val="28"/>
          <w:szCs w:val="28"/>
          <w:lang w:eastAsia="ru-RU"/>
        </w:rPr>
        <w:br/>
      </w:r>
      <w:proofErr w:type="gramEnd"/>
    </w:p>
    <w:p w:rsidR="00037603" w:rsidRPr="00037603" w:rsidRDefault="00037603" w:rsidP="00037603">
      <w:pPr>
        <w:pStyle w:val="a6"/>
        <w:rPr>
          <w:rFonts w:ascii="Arial" w:hAnsi="Arial" w:cs="Arial"/>
          <w:sz w:val="28"/>
          <w:szCs w:val="28"/>
          <w:lang w:eastAsia="ru-RU"/>
        </w:rPr>
      </w:pPr>
      <w:r w:rsidRPr="00037603">
        <w:rPr>
          <w:sz w:val="28"/>
          <w:szCs w:val="28"/>
          <w:lang w:eastAsia="ru-RU"/>
        </w:rPr>
        <w:t>• Проигрывание этюдов с неопределенным концом («Как бы ты поступил в этой ситуации? »).</w:t>
      </w:r>
      <w:r w:rsidRPr="00037603">
        <w:rPr>
          <w:sz w:val="28"/>
          <w:szCs w:val="28"/>
          <w:lang w:eastAsia="ru-RU"/>
        </w:rPr>
        <w:br/>
      </w:r>
    </w:p>
    <w:p w:rsidR="00037603" w:rsidRPr="00037603" w:rsidRDefault="00037603" w:rsidP="00037603">
      <w:pPr>
        <w:pStyle w:val="a6"/>
        <w:rPr>
          <w:rFonts w:ascii="Arial" w:hAnsi="Arial" w:cs="Arial"/>
          <w:sz w:val="28"/>
          <w:szCs w:val="28"/>
          <w:lang w:eastAsia="ru-RU"/>
        </w:rPr>
      </w:pPr>
      <w:r w:rsidRPr="00037603">
        <w:rPr>
          <w:sz w:val="28"/>
          <w:szCs w:val="28"/>
          <w:lang w:eastAsia="ru-RU"/>
        </w:rPr>
        <w:t>• Разыгрывание импровизаций, передающих различные жизненные ситуации (уборка комнаты, сборы в гости, прощание перед разлукой, забота о больном и другие).</w:t>
      </w:r>
      <w:r w:rsidRPr="00037603">
        <w:rPr>
          <w:sz w:val="28"/>
          <w:szCs w:val="28"/>
          <w:lang w:eastAsia="ru-RU"/>
        </w:rPr>
        <w:br/>
      </w:r>
    </w:p>
    <w:p w:rsidR="00037603" w:rsidRPr="00037603" w:rsidRDefault="00037603" w:rsidP="00037603">
      <w:pPr>
        <w:pStyle w:val="a6"/>
        <w:rPr>
          <w:rFonts w:ascii="Arial" w:hAnsi="Arial" w:cs="Arial"/>
          <w:sz w:val="28"/>
          <w:szCs w:val="28"/>
          <w:lang w:eastAsia="ru-RU"/>
        </w:rPr>
      </w:pPr>
      <w:r w:rsidRPr="00037603">
        <w:rPr>
          <w:sz w:val="28"/>
          <w:szCs w:val="28"/>
          <w:lang w:eastAsia="ru-RU"/>
        </w:rPr>
        <w:t>Театрализованная деятельность тесно связана с сюжетно – ролевой игрой, поэтому большинство игр отражают круг повседневных интересов детей. Знакомые стихи и песенки являются хорошим материалом для малышей. Действие в этом возрасте должно быть непродолжительным. С целью устранения внутренней скованности детей полезно проводить маленькие этюды, в которых эмоциональное состояние передается детям при помощи словесной и музыкальной установок. Детям очень нравится имитировать игру на музыкальных инструментах: дудочках, балалайках.</w:t>
      </w:r>
      <w:r w:rsidRPr="00037603">
        <w:rPr>
          <w:sz w:val="28"/>
          <w:szCs w:val="28"/>
          <w:lang w:eastAsia="ru-RU"/>
        </w:rPr>
        <w:br/>
      </w:r>
    </w:p>
    <w:p w:rsidR="00037603" w:rsidRPr="00037603" w:rsidRDefault="00037603" w:rsidP="00037603">
      <w:pPr>
        <w:pStyle w:val="a6"/>
        <w:rPr>
          <w:rFonts w:ascii="Arial" w:hAnsi="Arial" w:cs="Arial"/>
          <w:sz w:val="28"/>
          <w:szCs w:val="28"/>
          <w:lang w:eastAsia="ru-RU"/>
        </w:rPr>
      </w:pPr>
      <w:r w:rsidRPr="00037603">
        <w:rPr>
          <w:sz w:val="28"/>
          <w:szCs w:val="28"/>
          <w:lang w:eastAsia="ru-RU"/>
        </w:rPr>
        <w:t xml:space="preserve">В младшей группе идет работа по умению детей вслушиваться в художественное слово, эмоционально откликаться на него. Важная цель педагогического </w:t>
      </w:r>
      <w:r w:rsidRPr="00037603">
        <w:rPr>
          <w:sz w:val="28"/>
          <w:szCs w:val="28"/>
          <w:lang w:eastAsia="ru-RU"/>
        </w:rPr>
        <w:lastRenderedPageBreak/>
        <w:t>руководства – будить воображение ребенка, его творческие способности.</w:t>
      </w:r>
      <w:r w:rsidRPr="00037603">
        <w:rPr>
          <w:sz w:val="28"/>
          <w:szCs w:val="28"/>
          <w:lang w:eastAsia="ru-RU"/>
        </w:rPr>
        <w:br/>
      </w:r>
    </w:p>
    <w:p w:rsidR="00037603" w:rsidRPr="00037603" w:rsidRDefault="00037603" w:rsidP="00037603">
      <w:pPr>
        <w:pStyle w:val="a6"/>
        <w:rPr>
          <w:rFonts w:ascii="Arial" w:hAnsi="Arial" w:cs="Arial"/>
          <w:sz w:val="28"/>
          <w:szCs w:val="28"/>
          <w:lang w:eastAsia="ru-RU"/>
        </w:rPr>
      </w:pPr>
      <w:r w:rsidRPr="00037603">
        <w:rPr>
          <w:sz w:val="28"/>
          <w:szCs w:val="28"/>
          <w:lang w:eastAsia="ru-RU"/>
        </w:rPr>
        <w:t xml:space="preserve">Начинается работа по обучению детей некоторым способам игровых действий по образцу. Образец показывает воспитатель. Здесь используются знакомые детям </w:t>
      </w:r>
      <w:proofErr w:type="spellStart"/>
      <w:r w:rsidRPr="00037603">
        <w:rPr>
          <w:sz w:val="28"/>
          <w:szCs w:val="28"/>
          <w:lang w:eastAsia="ru-RU"/>
        </w:rPr>
        <w:t>потешки</w:t>
      </w:r>
      <w:proofErr w:type="spellEnd"/>
      <w:r w:rsidRPr="00037603">
        <w:rPr>
          <w:sz w:val="28"/>
          <w:szCs w:val="28"/>
          <w:lang w:eastAsia="ru-RU"/>
        </w:rPr>
        <w:t xml:space="preserve">, прибаутки, стихотворения А. </w:t>
      </w:r>
      <w:proofErr w:type="spellStart"/>
      <w:r w:rsidRPr="00037603">
        <w:rPr>
          <w:sz w:val="28"/>
          <w:szCs w:val="28"/>
          <w:lang w:eastAsia="ru-RU"/>
        </w:rPr>
        <w:t>Барто</w:t>
      </w:r>
      <w:proofErr w:type="spellEnd"/>
      <w:r w:rsidRPr="00037603">
        <w:rPr>
          <w:sz w:val="28"/>
          <w:szCs w:val="28"/>
          <w:lang w:eastAsia="ru-RU"/>
        </w:rPr>
        <w:t xml:space="preserve"> «Игрушки» и др. После этого малышам раздают игрушки для возникновения самостоятельной игры.</w:t>
      </w:r>
      <w:r w:rsidRPr="00037603">
        <w:rPr>
          <w:sz w:val="28"/>
          <w:szCs w:val="28"/>
          <w:lang w:eastAsia="ru-RU"/>
        </w:rPr>
        <w:br/>
      </w:r>
    </w:p>
    <w:p w:rsidR="00037603" w:rsidRPr="00037603" w:rsidRDefault="00037603" w:rsidP="00037603">
      <w:pPr>
        <w:pStyle w:val="a6"/>
        <w:rPr>
          <w:rFonts w:ascii="Arial" w:hAnsi="Arial" w:cs="Arial"/>
          <w:sz w:val="28"/>
          <w:szCs w:val="28"/>
          <w:lang w:eastAsia="ru-RU"/>
        </w:rPr>
      </w:pPr>
      <w:r w:rsidRPr="00037603">
        <w:rPr>
          <w:sz w:val="28"/>
          <w:szCs w:val="28"/>
          <w:lang w:eastAsia="ru-RU"/>
        </w:rPr>
        <w:t xml:space="preserve">Дети трех лет постепенно осваивают настольный театр, плоскостной, театр на </w:t>
      </w:r>
      <w:proofErr w:type="spellStart"/>
      <w:r w:rsidRPr="00037603">
        <w:rPr>
          <w:sz w:val="28"/>
          <w:szCs w:val="28"/>
          <w:lang w:eastAsia="ru-RU"/>
        </w:rPr>
        <w:t>фланелеграфе</w:t>
      </w:r>
      <w:proofErr w:type="spellEnd"/>
      <w:r w:rsidRPr="00037603">
        <w:rPr>
          <w:sz w:val="28"/>
          <w:szCs w:val="28"/>
          <w:lang w:eastAsia="ru-RU"/>
        </w:rPr>
        <w:t>, пальчиковый театр.</w:t>
      </w:r>
      <w:r w:rsidRPr="00037603">
        <w:rPr>
          <w:sz w:val="28"/>
          <w:szCs w:val="28"/>
          <w:lang w:eastAsia="ru-RU"/>
        </w:rPr>
        <w:br/>
      </w:r>
    </w:p>
    <w:p w:rsidR="00037603" w:rsidRPr="00037603" w:rsidRDefault="00037603" w:rsidP="00037603">
      <w:pPr>
        <w:pStyle w:val="a6"/>
        <w:rPr>
          <w:rFonts w:ascii="Arial" w:hAnsi="Arial" w:cs="Arial"/>
          <w:sz w:val="28"/>
          <w:szCs w:val="28"/>
          <w:lang w:eastAsia="ru-RU"/>
        </w:rPr>
      </w:pPr>
      <w:r w:rsidRPr="00037603">
        <w:rPr>
          <w:sz w:val="28"/>
          <w:szCs w:val="28"/>
          <w:lang w:eastAsia="ru-RU"/>
        </w:rPr>
        <w:t xml:space="preserve">В средней группе задача по ознакомлению детей с театрализованной деятельностью усложняется. Они учатся выражать свое отношение к происходящему более точно. У ребят развивается представление о нравственных качествах персонажей. В этом возрасте необходимо уделять много внимания правильному произношению слов, построению предложений. Для работы над речью детей используются </w:t>
      </w:r>
      <w:proofErr w:type="spellStart"/>
      <w:r w:rsidRPr="00037603">
        <w:rPr>
          <w:sz w:val="28"/>
          <w:szCs w:val="28"/>
          <w:lang w:eastAsia="ru-RU"/>
        </w:rPr>
        <w:t>кричалки</w:t>
      </w:r>
      <w:proofErr w:type="spellEnd"/>
      <w:r w:rsidRPr="00037603">
        <w:rPr>
          <w:sz w:val="28"/>
          <w:szCs w:val="28"/>
          <w:lang w:eastAsia="ru-RU"/>
        </w:rPr>
        <w:t xml:space="preserve">, </w:t>
      </w:r>
      <w:proofErr w:type="spellStart"/>
      <w:r w:rsidRPr="00037603">
        <w:rPr>
          <w:sz w:val="28"/>
          <w:szCs w:val="28"/>
          <w:lang w:eastAsia="ru-RU"/>
        </w:rPr>
        <w:t>потешки</w:t>
      </w:r>
      <w:proofErr w:type="spellEnd"/>
      <w:r w:rsidRPr="00037603">
        <w:rPr>
          <w:sz w:val="28"/>
          <w:szCs w:val="28"/>
          <w:lang w:eastAsia="ru-RU"/>
        </w:rPr>
        <w:t>, прибаутки, артикуляционные упражнения. Привычку к выразительной публичной речи можно воспитать в ребенке только путем привлечения его к выступлениям перед аудиторией. Театрально – игровой опыт детей расширяется. Они начинают сочетать в роли движения и текст, используют пантомимику. Усложнятся методы и приемы. Постепенно ребенок переходит от игры «для себя» к игре «со зрителем». В возрасте пяти лет дети осваивают «управление» куклой, имитируют ходьбу, бег, прыжки, жесты. Дети способны самостоятельно подобрать необходимые атрибуты, вариативно использовать материалы и элементы </w:t>
      </w:r>
      <w:hyperlink r:id="rId5" w:tgtFrame="_blank" w:history="1">
        <w:r w:rsidRPr="00037603">
          <w:rPr>
            <w:sz w:val="28"/>
            <w:szCs w:val="28"/>
            <w:u w:val="single"/>
            <w:lang w:eastAsia="ru-RU"/>
          </w:rPr>
          <w:t>костюмов</w:t>
        </w:r>
      </w:hyperlink>
      <w:r w:rsidRPr="00037603">
        <w:rPr>
          <w:sz w:val="28"/>
          <w:szCs w:val="28"/>
          <w:lang w:eastAsia="ru-RU"/>
        </w:rPr>
        <w:t>, включаются в процесс изготовления необходимых атрибутов. Здесь необходимо помнить о поощрении творческих проявлений.</w:t>
      </w:r>
      <w:r w:rsidRPr="00037603">
        <w:rPr>
          <w:sz w:val="28"/>
          <w:szCs w:val="28"/>
          <w:lang w:eastAsia="ru-RU"/>
        </w:rPr>
        <w:br/>
      </w:r>
    </w:p>
    <w:p w:rsidR="00037603" w:rsidRPr="00037603" w:rsidRDefault="00037603" w:rsidP="00037603">
      <w:pPr>
        <w:pStyle w:val="a6"/>
        <w:rPr>
          <w:rFonts w:ascii="Arial" w:hAnsi="Arial" w:cs="Arial"/>
          <w:sz w:val="28"/>
          <w:szCs w:val="28"/>
          <w:lang w:eastAsia="ru-RU"/>
        </w:rPr>
      </w:pPr>
      <w:r w:rsidRPr="00037603">
        <w:rPr>
          <w:sz w:val="28"/>
          <w:szCs w:val="28"/>
          <w:lang w:eastAsia="ru-RU"/>
        </w:rPr>
        <w:t>В старшей группе совершенствуются образные исполнительские умения, появляется осознанное и ответственное отношение к исполняемой роли. Дети продолжают расширять свой опыт театрализованной деятельности. Используются мимические этюды, этюды на память физических действий, пантомимические этюды. Ребенку становится доступным самостоятельные постановки мини – спектаклей. Дети знакомятся с театром марионеток, тростевыми куклами. Ставится задача – научить ребенка владеть своим телом, развивать пластику движений, согласовывать свои действия с партнером. Большое внимание уделяется обучению элементам выразительности (интонация, мимика, пантомима). В этом возрасте детей уже не всегда устраивают готовые сюжеты – им хочется придумывать свои. Дети начинают сами заниматься оформлением сказок, отражать их в изобразительной деятельности. Важно предоставить им больше свободы в действиях. Артистические способности улучшаются от выступления к выступлению.</w:t>
      </w:r>
      <w:r w:rsidRPr="00037603">
        <w:rPr>
          <w:sz w:val="28"/>
          <w:szCs w:val="28"/>
          <w:lang w:eastAsia="ru-RU"/>
        </w:rPr>
        <w:br/>
      </w:r>
    </w:p>
    <w:p w:rsidR="00037603" w:rsidRPr="00037603" w:rsidRDefault="00037603" w:rsidP="00037603">
      <w:pPr>
        <w:pStyle w:val="a6"/>
        <w:rPr>
          <w:rFonts w:ascii="Arial" w:hAnsi="Arial" w:cs="Arial"/>
          <w:sz w:val="28"/>
          <w:szCs w:val="28"/>
          <w:lang w:eastAsia="ru-RU"/>
        </w:rPr>
      </w:pPr>
      <w:r w:rsidRPr="00037603">
        <w:rPr>
          <w:sz w:val="28"/>
          <w:szCs w:val="28"/>
          <w:lang w:eastAsia="ru-RU"/>
        </w:rPr>
        <w:t xml:space="preserve">В подготовительной группе развивается творческая самостоятельность. Дети 6 -7 лет используют в театрализованной деятельности более сложные сценарии, </w:t>
      </w:r>
      <w:r w:rsidRPr="00037603">
        <w:rPr>
          <w:sz w:val="28"/>
          <w:szCs w:val="28"/>
          <w:lang w:eastAsia="ru-RU"/>
        </w:rPr>
        <w:lastRenderedPageBreak/>
        <w:t>которые богаты диалогами. Важно предоставить в этом возрасте больше свободы в действиях, фантазии при имитации движений. «Необходимо стремиться пробудить у ребенка способность к импровизации, насыщению сюжетов оригинальными событиями, сочетающие реальные и фантастические элементы» (О. Солнцева).</w:t>
      </w:r>
      <w:r w:rsidRPr="00037603">
        <w:rPr>
          <w:sz w:val="28"/>
          <w:szCs w:val="28"/>
          <w:lang w:eastAsia="ru-RU"/>
        </w:rPr>
        <w:br/>
      </w:r>
    </w:p>
    <w:p w:rsidR="00037603" w:rsidRPr="00037603" w:rsidRDefault="00037603" w:rsidP="00037603">
      <w:pPr>
        <w:pStyle w:val="a6"/>
        <w:rPr>
          <w:rFonts w:ascii="Arial" w:hAnsi="Arial" w:cs="Arial"/>
          <w:sz w:val="28"/>
          <w:szCs w:val="28"/>
          <w:lang w:eastAsia="ru-RU"/>
        </w:rPr>
      </w:pPr>
      <w:r w:rsidRPr="00037603">
        <w:rPr>
          <w:sz w:val="28"/>
          <w:szCs w:val="28"/>
          <w:lang w:eastAsia="ru-RU"/>
        </w:rPr>
        <w:t>Театрализованная деятельность – это хорошая возможность раскрытия творческого потенциала ребенка, воспитания творческой направленности личности. Она активизирует мышление; способствует развитию игрового поведения, сценического творчества, музыкальных и артистических способностей детей; развивает эстетические чувства, способности творчески относиться к любому делу. Творчество помогает совершенствовать самого себя в духовной сфере, свою речь, развивать свои чувства, эмоции.</w:t>
      </w:r>
    </w:p>
    <w:p w:rsidR="0027726A" w:rsidRPr="00037603" w:rsidRDefault="0027726A" w:rsidP="00037603">
      <w:pPr>
        <w:pStyle w:val="a6"/>
        <w:rPr>
          <w:sz w:val="28"/>
          <w:szCs w:val="28"/>
        </w:rPr>
      </w:pPr>
    </w:p>
    <w:sectPr w:rsidR="0027726A" w:rsidRPr="00037603" w:rsidSect="00037603">
      <w:pgSz w:w="11906" w:h="16838"/>
      <w:pgMar w:top="1134" w:right="707" w:bottom="567"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E13ED4"/>
    <w:multiLevelType w:val="multilevel"/>
    <w:tmpl w:val="1846B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C01264A"/>
    <w:multiLevelType w:val="multilevel"/>
    <w:tmpl w:val="23ACF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6AA424E"/>
    <w:multiLevelType w:val="multilevel"/>
    <w:tmpl w:val="E10C0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37603"/>
    <w:rsid w:val="00037603"/>
    <w:rsid w:val="002772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2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376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37603"/>
    <w:rPr>
      <w:b/>
      <w:bCs/>
    </w:rPr>
  </w:style>
  <w:style w:type="character" w:customStyle="1" w:styleId="apple-converted-space">
    <w:name w:val="apple-converted-space"/>
    <w:basedOn w:val="a0"/>
    <w:rsid w:val="00037603"/>
  </w:style>
  <w:style w:type="character" w:styleId="a5">
    <w:name w:val="Hyperlink"/>
    <w:basedOn w:val="a0"/>
    <w:uiPriority w:val="99"/>
    <w:semiHidden/>
    <w:unhideWhenUsed/>
    <w:rsid w:val="00037603"/>
    <w:rPr>
      <w:color w:val="0000FF"/>
      <w:u w:val="single"/>
    </w:rPr>
  </w:style>
  <w:style w:type="paragraph" w:styleId="a6">
    <w:name w:val="No Spacing"/>
    <w:uiPriority w:val="1"/>
    <w:qFormat/>
    <w:rsid w:val="00037603"/>
    <w:pPr>
      <w:spacing w:after="0" w:line="240" w:lineRule="auto"/>
    </w:pPr>
  </w:style>
</w:styles>
</file>

<file path=word/webSettings.xml><?xml version="1.0" encoding="utf-8"?>
<w:webSettings xmlns:r="http://schemas.openxmlformats.org/officeDocument/2006/relationships" xmlns:w="http://schemas.openxmlformats.org/wordprocessingml/2006/main">
  <w:divs>
    <w:div w:id="473062086">
      <w:bodyDiv w:val="1"/>
      <w:marLeft w:val="0"/>
      <w:marRight w:val="0"/>
      <w:marTop w:val="0"/>
      <w:marBottom w:val="0"/>
      <w:divBdr>
        <w:top w:val="none" w:sz="0" w:space="0" w:color="auto"/>
        <w:left w:val="none" w:sz="0" w:space="0" w:color="auto"/>
        <w:bottom w:val="none" w:sz="0" w:space="0" w:color="auto"/>
        <w:right w:val="none" w:sz="0" w:space="0" w:color="auto"/>
      </w:divBdr>
      <w:divsChild>
        <w:div w:id="1855922552">
          <w:marLeft w:val="0"/>
          <w:marRight w:val="0"/>
          <w:marTop w:val="0"/>
          <w:marBottom w:val="0"/>
          <w:divBdr>
            <w:top w:val="none" w:sz="0" w:space="0" w:color="auto"/>
            <w:left w:val="none" w:sz="0" w:space="0" w:color="auto"/>
            <w:bottom w:val="none" w:sz="0" w:space="0" w:color="auto"/>
            <w:right w:val="none" w:sz="0" w:space="0" w:color="auto"/>
          </w:divBdr>
        </w:div>
        <w:div w:id="352615842">
          <w:marLeft w:val="0"/>
          <w:marRight w:val="0"/>
          <w:marTop w:val="0"/>
          <w:marBottom w:val="0"/>
          <w:divBdr>
            <w:top w:val="none" w:sz="0" w:space="0" w:color="auto"/>
            <w:left w:val="none" w:sz="0" w:space="0" w:color="auto"/>
            <w:bottom w:val="none" w:sz="0" w:space="0" w:color="auto"/>
            <w:right w:val="none" w:sz="0" w:space="0" w:color="auto"/>
          </w:divBdr>
        </w:div>
        <w:div w:id="1406606862">
          <w:marLeft w:val="0"/>
          <w:marRight w:val="0"/>
          <w:marTop w:val="0"/>
          <w:marBottom w:val="0"/>
          <w:divBdr>
            <w:top w:val="none" w:sz="0" w:space="0" w:color="auto"/>
            <w:left w:val="none" w:sz="0" w:space="0" w:color="auto"/>
            <w:bottom w:val="none" w:sz="0" w:space="0" w:color="auto"/>
            <w:right w:val="none" w:sz="0" w:space="0" w:color="auto"/>
          </w:divBdr>
        </w:div>
        <w:div w:id="387531433">
          <w:marLeft w:val="0"/>
          <w:marRight w:val="0"/>
          <w:marTop w:val="0"/>
          <w:marBottom w:val="0"/>
          <w:divBdr>
            <w:top w:val="none" w:sz="0" w:space="0" w:color="auto"/>
            <w:left w:val="none" w:sz="0" w:space="0" w:color="auto"/>
            <w:bottom w:val="none" w:sz="0" w:space="0" w:color="auto"/>
            <w:right w:val="none" w:sz="0" w:space="0" w:color="auto"/>
          </w:divBdr>
        </w:div>
        <w:div w:id="1206336989">
          <w:marLeft w:val="0"/>
          <w:marRight w:val="0"/>
          <w:marTop w:val="0"/>
          <w:marBottom w:val="0"/>
          <w:divBdr>
            <w:top w:val="none" w:sz="0" w:space="0" w:color="auto"/>
            <w:left w:val="none" w:sz="0" w:space="0" w:color="auto"/>
            <w:bottom w:val="none" w:sz="0" w:space="0" w:color="auto"/>
            <w:right w:val="none" w:sz="0" w:space="0" w:color="auto"/>
          </w:divBdr>
        </w:div>
        <w:div w:id="1781218080">
          <w:marLeft w:val="0"/>
          <w:marRight w:val="0"/>
          <w:marTop w:val="0"/>
          <w:marBottom w:val="0"/>
          <w:divBdr>
            <w:top w:val="none" w:sz="0" w:space="0" w:color="auto"/>
            <w:left w:val="none" w:sz="0" w:space="0" w:color="auto"/>
            <w:bottom w:val="none" w:sz="0" w:space="0" w:color="auto"/>
            <w:right w:val="none" w:sz="0" w:space="0" w:color="auto"/>
          </w:divBdr>
        </w:div>
        <w:div w:id="1432360339">
          <w:marLeft w:val="0"/>
          <w:marRight w:val="0"/>
          <w:marTop w:val="0"/>
          <w:marBottom w:val="0"/>
          <w:divBdr>
            <w:top w:val="none" w:sz="0" w:space="0" w:color="auto"/>
            <w:left w:val="none" w:sz="0" w:space="0" w:color="auto"/>
            <w:bottom w:val="none" w:sz="0" w:space="0" w:color="auto"/>
            <w:right w:val="none" w:sz="0" w:space="0" w:color="auto"/>
          </w:divBdr>
        </w:div>
        <w:div w:id="550849829">
          <w:marLeft w:val="0"/>
          <w:marRight w:val="0"/>
          <w:marTop w:val="0"/>
          <w:marBottom w:val="0"/>
          <w:divBdr>
            <w:top w:val="none" w:sz="0" w:space="0" w:color="auto"/>
            <w:left w:val="none" w:sz="0" w:space="0" w:color="auto"/>
            <w:bottom w:val="none" w:sz="0" w:space="0" w:color="auto"/>
            <w:right w:val="none" w:sz="0" w:space="0" w:color="auto"/>
          </w:divBdr>
        </w:div>
        <w:div w:id="285815187">
          <w:marLeft w:val="0"/>
          <w:marRight w:val="0"/>
          <w:marTop w:val="0"/>
          <w:marBottom w:val="0"/>
          <w:divBdr>
            <w:top w:val="none" w:sz="0" w:space="0" w:color="auto"/>
            <w:left w:val="none" w:sz="0" w:space="0" w:color="auto"/>
            <w:bottom w:val="none" w:sz="0" w:space="0" w:color="auto"/>
            <w:right w:val="none" w:sz="0" w:space="0" w:color="auto"/>
          </w:divBdr>
        </w:div>
        <w:div w:id="1815291753">
          <w:marLeft w:val="0"/>
          <w:marRight w:val="0"/>
          <w:marTop w:val="0"/>
          <w:marBottom w:val="0"/>
          <w:divBdr>
            <w:top w:val="none" w:sz="0" w:space="0" w:color="auto"/>
            <w:left w:val="none" w:sz="0" w:space="0" w:color="auto"/>
            <w:bottom w:val="none" w:sz="0" w:space="0" w:color="auto"/>
            <w:right w:val="none" w:sz="0" w:space="0" w:color="auto"/>
          </w:divBdr>
        </w:div>
        <w:div w:id="210505429">
          <w:marLeft w:val="0"/>
          <w:marRight w:val="0"/>
          <w:marTop w:val="0"/>
          <w:marBottom w:val="0"/>
          <w:divBdr>
            <w:top w:val="none" w:sz="0" w:space="0" w:color="auto"/>
            <w:left w:val="none" w:sz="0" w:space="0" w:color="auto"/>
            <w:bottom w:val="none" w:sz="0" w:space="0" w:color="auto"/>
            <w:right w:val="none" w:sz="0" w:space="0" w:color="auto"/>
          </w:divBdr>
        </w:div>
        <w:div w:id="428084994">
          <w:marLeft w:val="0"/>
          <w:marRight w:val="0"/>
          <w:marTop w:val="0"/>
          <w:marBottom w:val="0"/>
          <w:divBdr>
            <w:top w:val="none" w:sz="0" w:space="0" w:color="auto"/>
            <w:left w:val="none" w:sz="0" w:space="0" w:color="auto"/>
            <w:bottom w:val="none" w:sz="0" w:space="0" w:color="auto"/>
            <w:right w:val="none" w:sz="0" w:space="0" w:color="auto"/>
          </w:divBdr>
        </w:div>
        <w:div w:id="1149980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http://mbdouds35.ru/metodicheskaya-kopilka/vyistuplenie-na-pedsovete-na-temu-realizatsiya-tvorcheskih-proyavleniy-s-pomoshhyu-teatralizovannoy-deyatelnosti.html"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34c83b0-daba-48ad-8a7d-75e8d548d543">Z7KFWENHHMJR-1336-2748</_dlc_DocId>
    <_dlc_DocIdUrl xmlns="134c83b0-daba-48ad-8a7d-75e8d548d543">
      <Url>http://www.eduportal44.ru/Galich/ds13galich/_layouts/15/DocIdRedir.aspx?ID=Z7KFWENHHMJR-1336-2748</Url>
      <Description>Z7KFWENHHMJR-1336-2748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66FD0A4444FED4BB496490CD564CBCA" ma:contentTypeVersion="1" ma:contentTypeDescription="Создание документа." ma:contentTypeScope="" ma:versionID="2368e3fa2ec5134dcb4fd2c4aa87cb96">
  <xsd:schema xmlns:xsd="http://www.w3.org/2001/XMLSchema" xmlns:xs="http://www.w3.org/2001/XMLSchema" xmlns:p="http://schemas.microsoft.com/office/2006/metadata/properties" xmlns:ns2="134c83b0-daba-48ad-8a7d-75e8d548d543" targetNamespace="http://schemas.microsoft.com/office/2006/metadata/properties" ma:root="true" ma:fieldsID="643cda1be1e5a7ad8304c0b010a3b144" ns2:_="">
    <xsd:import namespace="134c83b0-daba-48ad-8a7d-75e8d548d54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c83b0-daba-48ad-8a7d-75e8d548d54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E2F8547-F80D-4D0C-B957-D1AE9E98FFE5}"/>
</file>

<file path=customXml/itemProps2.xml><?xml version="1.0" encoding="utf-8"?>
<ds:datastoreItem xmlns:ds="http://schemas.openxmlformats.org/officeDocument/2006/customXml" ds:itemID="{61D3CDCA-7D18-4348-9176-C7851FF2CBC5}"/>
</file>

<file path=customXml/itemProps3.xml><?xml version="1.0" encoding="utf-8"?>
<ds:datastoreItem xmlns:ds="http://schemas.openxmlformats.org/officeDocument/2006/customXml" ds:itemID="{2109AEF9-2680-4467-9E87-70585E12566D}"/>
</file>

<file path=customXml/itemProps4.xml><?xml version="1.0" encoding="utf-8"?>
<ds:datastoreItem xmlns:ds="http://schemas.openxmlformats.org/officeDocument/2006/customXml" ds:itemID="{AB537905-0C8C-40AE-9C76-24F5BE5A1121}"/>
</file>

<file path=docProps/app.xml><?xml version="1.0" encoding="utf-8"?>
<Properties xmlns="http://schemas.openxmlformats.org/officeDocument/2006/extended-properties" xmlns:vt="http://schemas.openxmlformats.org/officeDocument/2006/docPropsVTypes">
  <Template>Normal</Template>
  <TotalTime>6</TotalTime>
  <Pages>6</Pages>
  <Words>1685</Words>
  <Characters>9607</Characters>
  <Application>Microsoft Office Word</Application>
  <DocSecurity>0</DocSecurity>
  <Lines>80</Lines>
  <Paragraphs>22</Paragraphs>
  <ScaleCrop>false</ScaleCrop>
  <Company>Reanimator Extreme Edition</Company>
  <LinksUpToDate>false</LinksUpToDate>
  <CharactersWithSpaces>11270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Выступление на педагогическом совете</dc:title>
  <dc:creator>user</dc:creator>
  <cp:lastModifiedBy>user</cp:lastModifiedBy>
  <cp:revision>1</cp:revision>
  <dcterms:created xsi:type="dcterms:W3CDTF">2017-02-09T07:02:00Z</dcterms:created>
  <dcterms:modified xsi:type="dcterms:W3CDTF">2017-02-09T07:08:00Z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0x010100466FD0A4444FED4BB496490CD564CBCA</vt:lpwstr>
  </property>
  <property fmtid="{D5CDD505-2E9C-101B-9397-08002B2CF9AE}" pid="3" name="_dlc_DocIdItemGuid">
    <vt:lpwstr>a0070ae8-0f22-4119-9aba-9bec9a0483b7</vt:lpwstr>
  </property>
</Properties>
</file>