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72" w:rsidRDefault="00557872" w:rsidP="00557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52"/>
          <w:szCs w:val="52"/>
        </w:rPr>
        <w:t xml:space="preserve">Совместный проект </w:t>
      </w:r>
      <w:r>
        <w:rPr>
          <w:b/>
          <w:bCs/>
          <w:i/>
          <w:iCs/>
          <w:color w:val="000000"/>
          <w:sz w:val="52"/>
          <w:szCs w:val="52"/>
        </w:rPr>
        <w:t>«Широкая масленица»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«Наша Масленица, ты широкая, в детский сад к нам пришла и весну принесла!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Актуальность: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отошли от этих традиций, тем самым лишили возможности детей прикоснуться к духовно-нравственным основам, к лучшим образцам устного и музыкального народного творчества, поэтому и возникла идея в проведении праздничного гулянья силами педагогов, родителей и детей. </w:t>
      </w:r>
      <w:proofErr w:type="gramEnd"/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Масленица – один из самых любимых народных праздников, происходящий в конце зимы, всегда отмечался ярко, шумно и весело, с блинами, ярмарками и скоморохами и навсегда оставляет самые светлые впечатления, прививая интерес к историческому прошлому страны.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Паспорт проекта:</w:t>
      </w:r>
    </w:p>
    <w:p w:rsidR="00557872" w:rsidRPr="00557872" w:rsidRDefault="00557872" w:rsidP="0055787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557872">
        <w:rPr>
          <w:bCs/>
          <w:color w:val="000000"/>
          <w:sz w:val="27"/>
          <w:szCs w:val="27"/>
        </w:rPr>
        <w:t>Тип проекта: познавательно-творческий, игровой.</w:t>
      </w:r>
    </w:p>
    <w:p w:rsidR="00557872" w:rsidRPr="00557872" w:rsidRDefault="00557872" w:rsidP="0055787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557872">
        <w:rPr>
          <w:bCs/>
          <w:color w:val="000000"/>
          <w:sz w:val="27"/>
          <w:szCs w:val="27"/>
        </w:rPr>
        <w:t xml:space="preserve">По числу детей – </w:t>
      </w:r>
      <w:proofErr w:type="gramStart"/>
      <w:r w:rsidRPr="00557872">
        <w:rPr>
          <w:bCs/>
          <w:color w:val="000000"/>
          <w:sz w:val="27"/>
          <w:szCs w:val="27"/>
        </w:rPr>
        <w:t>групповой</w:t>
      </w:r>
      <w:proofErr w:type="gramEnd"/>
      <w:r w:rsidRPr="00557872">
        <w:rPr>
          <w:bCs/>
          <w:color w:val="000000"/>
          <w:sz w:val="27"/>
          <w:szCs w:val="27"/>
        </w:rPr>
        <w:t>.</w:t>
      </w:r>
    </w:p>
    <w:p w:rsidR="00557872" w:rsidRPr="00557872" w:rsidRDefault="00557872" w:rsidP="0055787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557872">
        <w:rPr>
          <w:bCs/>
          <w:color w:val="000000"/>
          <w:sz w:val="27"/>
          <w:szCs w:val="27"/>
        </w:rPr>
        <w:t>По продолжительн</w:t>
      </w:r>
      <w:r w:rsidRPr="00557872">
        <w:rPr>
          <w:bCs/>
          <w:color w:val="000000"/>
          <w:sz w:val="27"/>
          <w:szCs w:val="27"/>
        </w:rPr>
        <w:t xml:space="preserve">ости – </w:t>
      </w:r>
      <w:proofErr w:type="gramStart"/>
      <w:r w:rsidRPr="00557872">
        <w:rPr>
          <w:bCs/>
          <w:color w:val="000000"/>
          <w:sz w:val="27"/>
          <w:szCs w:val="27"/>
        </w:rPr>
        <w:t>краткосрочный</w:t>
      </w:r>
      <w:proofErr w:type="gramEnd"/>
      <w:r w:rsidRPr="00557872">
        <w:rPr>
          <w:bCs/>
          <w:color w:val="000000"/>
          <w:sz w:val="27"/>
          <w:szCs w:val="27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bookmarkStart w:id="0" w:name="_GoBack"/>
      <w:bookmarkEnd w:id="0"/>
      <w:r w:rsidRPr="00557872">
        <w:rPr>
          <w:bCs/>
          <w:color w:val="000000"/>
          <w:sz w:val="27"/>
          <w:szCs w:val="27"/>
        </w:rPr>
        <w:t>09.03-11.03.2016</w:t>
      </w:r>
    </w:p>
    <w:p w:rsidR="00557872" w:rsidRPr="00557872" w:rsidRDefault="00557872" w:rsidP="0055787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557872">
        <w:rPr>
          <w:bCs/>
          <w:color w:val="000000"/>
          <w:sz w:val="27"/>
          <w:szCs w:val="27"/>
        </w:rPr>
        <w:t>Участники проекта – дети</w:t>
      </w:r>
      <w:r w:rsidRPr="00557872">
        <w:rPr>
          <w:bCs/>
          <w:color w:val="000000"/>
          <w:sz w:val="27"/>
          <w:szCs w:val="27"/>
        </w:rPr>
        <w:t xml:space="preserve"> старшей,</w:t>
      </w:r>
      <w:r w:rsidRPr="00557872">
        <w:rPr>
          <w:bCs/>
          <w:color w:val="000000"/>
          <w:sz w:val="27"/>
          <w:szCs w:val="27"/>
        </w:rPr>
        <w:t xml:space="preserve"> подготовительной группы и их родители, воспитатели, музыкальный руководитель</w:t>
      </w:r>
      <w:r w:rsidRPr="00557872">
        <w:rPr>
          <w:bCs/>
          <w:color w:val="000000"/>
          <w:sz w:val="27"/>
          <w:szCs w:val="27"/>
        </w:rPr>
        <w:t>, инструктор по физкультуре.</w:t>
      </w:r>
    </w:p>
    <w:p w:rsidR="00557872" w:rsidRPr="00557872" w:rsidRDefault="00557872" w:rsidP="0055787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557872">
        <w:rPr>
          <w:bCs/>
          <w:color w:val="000000"/>
          <w:sz w:val="27"/>
          <w:szCs w:val="27"/>
        </w:rPr>
        <w:t>Образовательные области: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социально-коммуникативное развитие;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познавательное развитие;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речевое развитие;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художественно-эстетическое развитие;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физическое.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Ожидаемый результат: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реализации проекта: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узнают, что в конце зимы отмечают русский народный праздник Масленица;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 детей сформируются представления о данном празднике;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повысится познавательный интерес детей и родителей к русской культуре, ее обычаям, обрядам;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и взрослые получат эмоциональное удовлетворение от совместной деятельности в процессе подготовки и проведения праздника Масленица;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обогатиться развивающая среда в группе;</w:t>
      </w:r>
    </w:p>
    <w:p w:rsidR="00557872" w:rsidRDefault="00557872" w:rsidP="00557872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традицию детского сада войдёт организация народных праздников совместно с родителями.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 проекта: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формирование интереса к русским народным традициям на примере ознакомления с праздником Масленица.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Познакомить детей с русским народным праздником Масленицей, его историей и обычаями.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Разучить с детьми </w:t>
      </w:r>
      <w:proofErr w:type="spellStart"/>
      <w:r>
        <w:rPr>
          <w:color w:val="000000"/>
          <w:sz w:val="27"/>
          <w:szCs w:val="27"/>
        </w:rPr>
        <w:t>заклички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пословицы, песни к празднику, познакомить с правилами проведения русских народных игр.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творческие способности детей и родителей.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Способствовать сплочению детей и взрослых в процессе подготовки и проведения праздника Масленица.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духовно-нравственные качества: доброту, великодушие, всепрощение, миролюбие, внимание и чуткость друг к другу и окружающим людям.</w:t>
      </w:r>
    </w:p>
    <w:p w:rsidR="00557872" w:rsidRDefault="00557872" w:rsidP="0055787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чувство патриотизма, основанное на русских традициях.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Этапы реализации проекта: 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 этап: подготовительный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 Постановка мотивации, цели и задач по ознакомлению с традициями празднования Масленицы.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 этап: основной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 Формирование представлений у детей и родителей о русской национальной традиции встречи весны.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Содержание: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Ознакомление детей с историей праздника Масленица: беседы, чтение художественной литературы, рассматривание репродукций картин народных гуляний, просмотр слайдов и мультфильмов о Масленице, заучивание </w:t>
      </w:r>
      <w:proofErr w:type="spellStart"/>
      <w:r>
        <w:rPr>
          <w:color w:val="000000"/>
          <w:sz w:val="27"/>
          <w:szCs w:val="27"/>
        </w:rPr>
        <w:t>закличек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загадок, хороводов, песен, русских народных игр, сюжетно-ролевые игры, НОД.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Подбор и оформление информации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 Масленице в уголок информации для родителей.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Изготовление картотек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закличек</w:t>
      </w:r>
      <w:proofErr w:type="spellEnd"/>
      <w:r>
        <w:rPr>
          <w:color w:val="000000"/>
          <w:sz w:val="27"/>
          <w:szCs w:val="27"/>
        </w:rPr>
        <w:t>, пословиц, русских народных игр, пополнение фонотеки в группе.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Выставка книг по народному творчеству для детей.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Составление сценария проведения праздника «Широкая Масленица» совместно с родителями и детьми. Распределение ролей и обязанностей в проведении праздника.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Изготовление костюмов для праздника.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Изготовление солнышек для украшения участков.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Изготовление детьми и родителями куколок Масленица (оберегов), организация выставки в группе.</w:t>
      </w:r>
    </w:p>
    <w:p w:rsidR="00557872" w:rsidRDefault="00557872" w:rsidP="0055787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Привлечение родителей к изготовлению чучела Масленицы, сбору интересных рецептов для создания обще групповой книги «Блины на Масленицу» и выпечке блинов на праздник.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 этап: заключительный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 Получение эмоционального удовлетворения от участия в празднике «Широкой Масленицы».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Развлечение «Широкая Масленица»</w:t>
      </w:r>
    </w:p>
    <w:p w:rsidR="00557872" w:rsidRDefault="00557872" w:rsidP="00557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Результат (полученный на практике):</w:t>
      </w:r>
    </w:p>
    <w:p w:rsidR="00557872" w:rsidRDefault="00557872" w:rsidP="0055787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подготовки и проведения праздника Масленица родители стали активными партнерами в образовательном процессе.</w:t>
      </w:r>
    </w:p>
    <w:p w:rsidR="00557872" w:rsidRDefault="00557872" w:rsidP="0055787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 познакомились с русским народным праздником Масленицей, его историей и обычаями, разучили </w:t>
      </w:r>
      <w:proofErr w:type="spellStart"/>
      <w:r>
        <w:rPr>
          <w:color w:val="000000"/>
          <w:sz w:val="27"/>
          <w:szCs w:val="27"/>
        </w:rPr>
        <w:t>заклички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пословицы, песни к празднику, познакомились с правилами проведения русских народных игр.</w:t>
      </w:r>
    </w:p>
    <w:p w:rsidR="00557872" w:rsidRDefault="00557872" w:rsidP="0055787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стали более добрыми, великодушными, миролюбивыми, внимательными, чуткими друг к другу и окружающим людям.</w:t>
      </w:r>
    </w:p>
    <w:p w:rsidR="00557872" w:rsidRDefault="00557872" w:rsidP="0055787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и родители получили эмоциональное удовлетворение от праздника «Широкая Масленица».</w:t>
      </w:r>
    </w:p>
    <w:p w:rsidR="00557872" w:rsidRDefault="00557872" w:rsidP="0055787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детей и родителей повысился интерес и стремление изучать народные традиции.</w:t>
      </w:r>
    </w:p>
    <w:p w:rsidR="00856D7A" w:rsidRDefault="00856D7A"/>
    <w:sectPr w:rsidR="0085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FE9"/>
    <w:multiLevelType w:val="multilevel"/>
    <w:tmpl w:val="0436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97991"/>
    <w:multiLevelType w:val="multilevel"/>
    <w:tmpl w:val="275E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34414"/>
    <w:multiLevelType w:val="multilevel"/>
    <w:tmpl w:val="CF1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46368"/>
    <w:multiLevelType w:val="multilevel"/>
    <w:tmpl w:val="C17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94DFB"/>
    <w:multiLevelType w:val="multilevel"/>
    <w:tmpl w:val="CF0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44203"/>
    <w:multiLevelType w:val="multilevel"/>
    <w:tmpl w:val="7470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72"/>
    <w:rsid w:val="004C665B"/>
    <w:rsid w:val="00557872"/>
    <w:rsid w:val="008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Z7KFWENHHMJR-1336-1263</_dlc_DocId>
    <_dlc_DocIdUrl xmlns="134c83b0-daba-48ad-8a7d-75e8d548d543">
      <Url>http://www.eduportal44.ru/Galich/ds13galich/_layouts/15/DocIdRedir.aspx?ID=Z7KFWENHHMJR-1336-1263</Url>
      <Description>Z7KFWENHHMJR-1336-1263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D72A4B-2B57-4C03-B5BC-3FEA5EE7E2D5}"/>
</file>

<file path=customXml/itemProps2.xml><?xml version="1.0" encoding="utf-8"?>
<ds:datastoreItem xmlns:ds="http://schemas.openxmlformats.org/officeDocument/2006/customXml" ds:itemID="{4E12605D-5029-4C2E-93AE-5FD29CA1E6E1}"/>
</file>

<file path=customXml/itemProps3.xml><?xml version="1.0" encoding="utf-8"?>
<ds:datastoreItem xmlns:ds="http://schemas.openxmlformats.org/officeDocument/2006/customXml" ds:itemID="{E9136F3A-C215-4D54-9667-D5C506659BA4}"/>
</file>

<file path=customXml/itemProps4.xml><?xml version="1.0" encoding="utf-8"?>
<ds:datastoreItem xmlns:ds="http://schemas.openxmlformats.org/officeDocument/2006/customXml" ds:itemID="{78583B81-91DB-4FA6-96CA-E75B4FD08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масленица</dc:title>
  <dc:creator>Пользователь Windows</dc:creator>
  <cp:lastModifiedBy>Пользователь Windows</cp:lastModifiedBy>
  <cp:revision>2</cp:revision>
  <cp:lastPrinted>2016-03-16T13:13:00Z</cp:lastPrinted>
  <dcterms:created xsi:type="dcterms:W3CDTF">2016-03-16T13:04:00Z</dcterms:created>
  <dcterms:modified xsi:type="dcterms:W3CDTF">2016-03-16T13:17:00Z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7d983a97-0004-4a37-80c7-848200a5608a</vt:lpwstr>
  </property>
</Properties>
</file>