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E7" w:rsidRPr="000E56E7" w:rsidRDefault="007541DA" w:rsidP="000E56E7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0E56E7">
        <w:rPr>
          <w:rFonts w:ascii="Times New Roman" w:hAnsi="Times New Roman" w:cs="Times New Roman"/>
          <w:sz w:val="48"/>
          <w:szCs w:val="48"/>
        </w:rPr>
        <w:t>Проект во второй младшей  группе</w:t>
      </w:r>
    </w:p>
    <w:p w:rsidR="007541DA" w:rsidRPr="000E56E7" w:rsidRDefault="007541DA" w:rsidP="000E56E7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0E56E7">
        <w:rPr>
          <w:rFonts w:ascii="Times New Roman" w:hAnsi="Times New Roman" w:cs="Times New Roman"/>
          <w:sz w:val="48"/>
          <w:szCs w:val="48"/>
        </w:rPr>
        <w:t>"</w:t>
      </w:r>
      <w:proofErr w:type="spellStart"/>
      <w:r w:rsidR="000E56E7" w:rsidRPr="000E56E7">
        <w:rPr>
          <w:rFonts w:ascii="Times New Roman" w:hAnsi="Times New Roman" w:cs="Times New Roman"/>
          <w:sz w:val="48"/>
          <w:szCs w:val="48"/>
        </w:rPr>
        <w:t>Мишуткин</w:t>
      </w:r>
      <w:proofErr w:type="spellEnd"/>
      <w:r w:rsidR="000E56E7" w:rsidRPr="000E56E7">
        <w:rPr>
          <w:rFonts w:ascii="Times New Roman" w:hAnsi="Times New Roman" w:cs="Times New Roman"/>
          <w:sz w:val="48"/>
          <w:szCs w:val="48"/>
        </w:rPr>
        <w:t xml:space="preserve"> День рожденья</w:t>
      </w:r>
      <w:r w:rsidRPr="000E56E7">
        <w:rPr>
          <w:rFonts w:ascii="Times New Roman" w:hAnsi="Times New Roman" w:cs="Times New Roman"/>
          <w:sz w:val="48"/>
          <w:szCs w:val="48"/>
        </w:rPr>
        <w:t>"</w:t>
      </w:r>
    </w:p>
    <w:p w:rsidR="007541DA" w:rsidRPr="000E56E7" w:rsidRDefault="007541DA" w:rsidP="000E56E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0E56E7">
        <w:rPr>
          <w:rFonts w:ascii="Times New Roman" w:hAnsi="Times New Roman" w:cs="Times New Roman"/>
          <w:sz w:val="32"/>
          <w:szCs w:val="32"/>
        </w:rPr>
        <w:t xml:space="preserve">Продолжительность: 1 </w:t>
      </w:r>
      <w:r w:rsidR="000E56E7" w:rsidRPr="000E56E7">
        <w:rPr>
          <w:rFonts w:ascii="Times New Roman" w:hAnsi="Times New Roman" w:cs="Times New Roman"/>
          <w:sz w:val="32"/>
          <w:szCs w:val="32"/>
        </w:rPr>
        <w:t>день</w:t>
      </w:r>
    </w:p>
    <w:p w:rsidR="007541DA" w:rsidRPr="000E56E7" w:rsidRDefault="007541DA" w:rsidP="000E56E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0E56E7">
        <w:rPr>
          <w:rFonts w:ascii="Times New Roman" w:hAnsi="Times New Roman" w:cs="Times New Roman"/>
          <w:sz w:val="32"/>
          <w:szCs w:val="32"/>
        </w:rPr>
        <w:t>Тип проекта: творческий.</w:t>
      </w:r>
    </w:p>
    <w:p w:rsidR="007541DA" w:rsidRPr="000E56E7" w:rsidRDefault="007541DA" w:rsidP="000E56E7">
      <w:pPr>
        <w:pStyle w:val="a5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</w:pPr>
      <w:r w:rsidRPr="000E56E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t>1 этап. Целеполагание.</w:t>
      </w:r>
    </w:p>
    <w:p w:rsidR="007541DA" w:rsidRPr="000E56E7" w:rsidRDefault="007541DA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Участники проекта: Воспит</w:t>
      </w:r>
      <w:r w:rsidR="003A5B73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атели группы, преподаватель художественно-эстетического цикла, инструктор по физкультуре,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дети 2 младшей</w:t>
      </w:r>
      <w:r w:rsidR="001224C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группы.</w:t>
      </w:r>
    </w:p>
    <w:p w:rsidR="007541DA" w:rsidRPr="000E56E7" w:rsidRDefault="00F04A10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Цель: углубить знания детей о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животном - медведе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через разные виды деятельности</w:t>
      </w:r>
      <w:r w:rsidR="007541DA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0E56E7" w:rsidRDefault="007541DA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Задачи: </w:t>
      </w:r>
    </w:p>
    <w:p w:rsidR="000E56E7" w:rsidRDefault="007541DA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спосо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бствовать развитию речи ребёнка;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0E56E7" w:rsidRDefault="007541DA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познакомить детей с фольклорным произведением о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медведе;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0E56E7" w:rsidRDefault="007541DA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расширять представления о диких животных, побуждать выполнять движ</w:t>
      </w:r>
      <w:r w:rsidR="003A5B73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ения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имитирующие походку медведя;</w:t>
      </w:r>
    </w:p>
    <w:p w:rsidR="000E56E7" w:rsidRDefault="007541DA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формировать у детей интерес к художественному творчеству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0E56E7" w:rsidRDefault="007541DA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развивать познавательные способности, восприятие детей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0E56E7" w:rsidRDefault="007541DA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обогащать двигательный опыт через подвижные игры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;</w:t>
      </w:r>
    </w:p>
    <w:p w:rsidR="000E56E7" w:rsidRDefault="007541DA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развивать эмоциональный отклик на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просьбу взрослого;</w:t>
      </w:r>
    </w:p>
    <w:p w:rsidR="000E56E7" w:rsidRDefault="000E56E7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развивать </w:t>
      </w:r>
      <w:r w:rsidR="007541DA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моторику рук, творческие способност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и;</w:t>
      </w:r>
    </w:p>
    <w:p w:rsidR="00970DBC" w:rsidRPr="000E56E7" w:rsidRDefault="000E56E7" w:rsidP="000E56E7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воспитывать любовь и </w:t>
      </w:r>
      <w:r w:rsidR="007541DA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бережное отношение к животным.</w:t>
      </w:r>
    </w:p>
    <w:p w:rsidR="007541DA" w:rsidRPr="000E56E7" w:rsidRDefault="007541DA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Задачи для педагогов: составить план проекта и осуществить его реализацию в разных видах детской деятельности, вовлечь </w:t>
      </w:r>
      <w:r w:rsidR="00F04A10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преподавателя художественно-эстетического цикла, инструктора по физической культуре 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 родителей в реализацию проекта.</w:t>
      </w:r>
    </w:p>
    <w:p w:rsidR="007541DA" w:rsidRPr="000E56E7" w:rsidRDefault="007541DA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Задачи для родителей: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подбор литературы, 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чтение художественной литерат</w:t>
      </w:r>
      <w:r w:rsidR="00F04A10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уры, предложенной воспитателями,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</w:t>
      </w:r>
      <w:r w:rsidR="00F04A10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редложить слепить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медвежонка</w:t>
      </w:r>
      <w:r w:rsidR="00F04A10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семейное рисование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медведя</w:t>
      </w:r>
      <w:r w:rsidR="00374160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аппликация с использованием бросового материала (объемная)</w:t>
      </w:r>
    </w:p>
    <w:p w:rsidR="007541DA" w:rsidRPr="000E56E7" w:rsidRDefault="007541DA" w:rsidP="000E56E7">
      <w:pPr>
        <w:pStyle w:val="a5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</w:pPr>
      <w:r w:rsidRPr="000E56E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t>2 этап: Разработка проекта.</w:t>
      </w:r>
    </w:p>
    <w:p w:rsidR="007541DA" w:rsidRPr="000E56E7" w:rsidRDefault="007541DA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Итоговое мероприятие: спортивный досуг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«Путешествие в гости к Мишутке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».</w:t>
      </w:r>
    </w:p>
    <w:p w:rsidR="007541DA" w:rsidRDefault="007541DA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Ожидаемый результат: повысилась речевая активность у детей, дети знают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животного по описанию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говорят фразы из сказки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 героем - медведем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</w:t>
      </w:r>
      <w:r w:rsidR="00905BA4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нают подвижные игры и играют в них самостоятельно,</w:t>
      </w: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педагоги усовершенствовали технику проектной деятельности; родители участвуют в образовательной де</w:t>
      </w:r>
      <w:r w:rsid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ятельности детей</w:t>
      </w:r>
      <w:r w:rsidR="00905BA4"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1224C0" w:rsidRDefault="001224C0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224C0" w:rsidRDefault="001224C0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224C0" w:rsidRDefault="001224C0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224C0" w:rsidRDefault="001224C0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224C0" w:rsidRDefault="001224C0" w:rsidP="000E56E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224C0" w:rsidRDefault="001224C0" w:rsidP="000E56E7">
      <w:pPr>
        <w:pStyle w:val="a5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7541DA" w:rsidRPr="000E56E7" w:rsidRDefault="007541DA" w:rsidP="000E56E7">
      <w:pPr>
        <w:pStyle w:val="a5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</w:pPr>
      <w:r w:rsidRPr="000E56E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lastRenderedPageBreak/>
        <w:t>3 этап. Выполнение проекта.</w:t>
      </w:r>
    </w:p>
    <w:p w:rsidR="007541DA" w:rsidRPr="000E56E7" w:rsidRDefault="007541DA" w:rsidP="000E56E7">
      <w:pPr>
        <w:pStyle w:val="a5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56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План реализации проекта.</w:t>
      </w:r>
    </w:p>
    <w:tbl>
      <w:tblPr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51"/>
        <w:gridCol w:w="5103"/>
      </w:tblGrid>
      <w:tr w:rsidR="00970DBC" w:rsidRPr="000E56E7" w:rsidTr="001224C0">
        <w:trPr>
          <w:trHeight w:val="141"/>
          <w:tblCellSpacing w:w="0" w:type="dxa"/>
        </w:trPr>
        <w:tc>
          <w:tcPr>
            <w:tcW w:w="4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41DA" w:rsidRPr="000E56E7" w:rsidRDefault="007541DA" w:rsidP="000E56E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Образовательные области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41DA" w:rsidRPr="000E56E7" w:rsidRDefault="007541DA" w:rsidP="000E56E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Виды детской деятельности</w:t>
            </w:r>
          </w:p>
        </w:tc>
      </w:tr>
      <w:tr w:rsidR="00970DBC" w:rsidRPr="000E56E7" w:rsidTr="001224C0">
        <w:trPr>
          <w:trHeight w:val="141"/>
          <w:tblCellSpacing w:w="0" w:type="dxa"/>
        </w:trPr>
        <w:tc>
          <w:tcPr>
            <w:tcW w:w="4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41DA" w:rsidRPr="000E56E7" w:rsidRDefault="00374160" w:rsidP="000E56E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Физическое развитие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56E7" w:rsidRPr="000E56E7" w:rsidRDefault="0074308F" w:rsidP="001224C0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Имитация ходьбы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по медвежьи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, ходьба по дорожке со следами, ползание под дугу (берлогу медведя), ходьба по бревну.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,и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. «У медведя во бору», «Медведь и дети», «Кто уснул под дубком».</w:t>
            </w:r>
          </w:p>
        </w:tc>
      </w:tr>
      <w:tr w:rsidR="00970DBC" w:rsidRPr="000E56E7" w:rsidTr="001224C0">
        <w:trPr>
          <w:trHeight w:val="4274"/>
          <w:tblCellSpacing w:w="0" w:type="dxa"/>
        </w:trPr>
        <w:tc>
          <w:tcPr>
            <w:tcW w:w="4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41DA" w:rsidRPr="000E56E7" w:rsidRDefault="00374160" w:rsidP="000E56E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Социально-коммуникативное развитие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41DA" w:rsidRPr="001224C0" w:rsidRDefault="001224C0" w:rsidP="001224C0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>Дидактические игры: «Поможем Мишутке накрыть на стол».</w:t>
            </w:r>
          </w:p>
          <w:p w:rsidR="007541DA" w:rsidRPr="001224C0" w:rsidRDefault="007541DA" w:rsidP="001224C0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>Сюжетно-роле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вые</w:t>
            </w:r>
            <w:r w:rsidR="00CB7672"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 игры  «День рождение у 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Мишутки</w:t>
            </w: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», </w:t>
            </w:r>
            <w:r w:rsidR="00CB7672"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«Купание 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медведя</w:t>
            </w: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  <w:p w:rsidR="00374160" w:rsidRPr="001224C0" w:rsidRDefault="00374160" w:rsidP="001224C0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>Бесед</w:t>
            </w:r>
            <w:r w:rsidR="00CB7672" w:rsidRPr="001224C0">
              <w:rPr>
                <w:rFonts w:ascii="Times New Roman" w:hAnsi="Times New Roman" w:cs="Times New Roman"/>
                <w:sz w:val="32"/>
                <w:szCs w:val="32"/>
              </w:rPr>
              <w:t>а-игра «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Мишутка идёт в гости</w:t>
            </w: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». </w:t>
            </w:r>
          </w:p>
          <w:p w:rsidR="00FA6E53" w:rsidRPr="001224C0" w:rsidRDefault="00374160" w:rsidP="001224C0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>Игра-</w:t>
            </w:r>
            <w:r w:rsidR="007541DA" w:rsidRPr="001224C0">
              <w:rPr>
                <w:rFonts w:ascii="Times New Roman" w:hAnsi="Times New Roman" w:cs="Times New Roman"/>
                <w:sz w:val="32"/>
                <w:szCs w:val="32"/>
              </w:rPr>
              <w:t>эксперимент «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Спрячь </w:t>
            </w:r>
            <w:proofErr w:type="spellStart"/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бурова</w:t>
            </w:r>
            <w:proofErr w:type="spellEnd"/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 и белого медведей</w:t>
            </w:r>
            <w:r w:rsidR="007541DA" w:rsidRPr="001224C0"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  <w:p w:rsidR="001224C0" w:rsidRDefault="00FA6E53" w:rsidP="001224C0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>Беседа «</w:t>
            </w:r>
            <w:r w:rsidR="00296E5E"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Витамины 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для медведя</w:t>
            </w:r>
            <w:r w:rsidR="00296E5E"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», «Научим 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Мишутку</w:t>
            </w: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 чистить зубы»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   «Дикие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 xml:space="preserve"> ж</w:t>
            </w: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>ивотные»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7541DA" w:rsidRPr="000E56E7" w:rsidRDefault="00FA6E53" w:rsidP="001224C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1224C0">
              <w:rPr>
                <w:rFonts w:ascii="Times New Roman" w:hAnsi="Times New Roman" w:cs="Times New Roman"/>
                <w:sz w:val="32"/>
                <w:szCs w:val="32"/>
              </w:rPr>
              <w:t>Рассматривание картин о животных леса и их детёнышах.</w:t>
            </w:r>
            <w:r w:rsidR="00947527" w:rsidRPr="001224C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</w:tc>
      </w:tr>
      <w:tr w:rsidR="00970DBC" w:rsidRPr="000E56E7" w:rsidTr="001224C0">
        <w:trPr>
          <w:trHeight w:val="141"/>
          <w:tblCellSpacing w:w="0" w:type="dxa"/>
        </w:trPr>
        <w:tc>
          <w:tcPr>
            <w:tcW w:w="4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41DA" w:rsidRPr="000E56E7" w:rsidRDefault="00FA6E53" w:rsidP="000E56E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Познавательное развитие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4C0" w:rsidRPr="001224C0" w:rsidRDefault="007541DA" w:rsidP="001224C0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Непосредственно-образовательная область:</w:t>
            </w:r>
          </w:p>
          <w:p w:rsidR="001224C0" w:rsidRPr="001224C0" w:rsidRDefault="001224C0" w:rsidP="001224C0">
            <w:pPr>
              <w:pStyle w:val="a5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gramStart"/>
            <w:r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-м</w:t>
            </w:r>
            <w:r w:rsidR="007541DA"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атематика по сказке «</w:t>
            </w:r>
            <w:r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Три медведя», «Животные леса», «Медвежата» (</w:t>
            </w:r>
            <w:r w:rsidRPr="001224C0">
              <w:rPr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</w:rPr>
              <w:t>закреплять умения в различении цвета - красный, синий, жёлтый, геометрических форм  круг, квадрат, треугольник; классифицировать по размеру: большой - маленький, узкая - широкая, высокая - низкая;</w:t>
            </w:r>
            <w:proofErr w:type="gramEnd"/>
          </w:p>
          <w:p w:rsidR="001224C0" w:rsidRPr="001224C0" w:rsidRDefault="001224C0" w:rsidP="001224C0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224C0">
              <w:rPr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</w:rPr>
              <w:t>упражнять в счёте до 5).</w:t>
            </w:r>
            <w:r w:rsidRPr="001224C0">
              <w:rPr>
                <w:rFonts w:ascii="Times New Roman" w:hAnsi="Times New Roman" w:cs="Times New Roman"/>
                <w:color w:val="666666"/>
                <w:sz w:val="32"/>
                <w:szCs w:val="32"/>
                <w:shd w:val="clear" w:color="auto" w:fill="FFFFFF"/>
              </w:rPr>
              <w:t xml:space="preserve"> </w:t>
            </w:r>
          </w:p>
          <w:p w:rsidR="007541DA" w:rsidRPr="001224C0" w:rsidRDefault="007541DA" w:rsidP="001224C0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конструирование: «Построим дом для зверей», 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«Забор вокруг берлоги медведя»;</w:t>
            </w:r>
          </w:p>
          <w:p w:rsidR="00C53A53" w:rsidRPr="000E56E7" w:rsidRDefault="001224C0" w:rsidP="001224C0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д</w:t>
            </w:r>
            <w:proofErr w:type="spellEnd"/>
            <w:r w:rsidR="00776D48" w:rsidRPr="001224C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/игр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а </w:t>
            </w:r>
            <w:r w:rsidR="00776D48" w:rsidRPr="001224C0">
              <w:rPr>
                <w:rStyle w:val="apple-converted-space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 </w:t>
            </w:r>
            <w:r w:rsidR="00776D48" w:rsidRPr="001224C0">
              <w:rPr>
                <w:rStyle w:val="a7"/>
                <w:rFonts w:ascii="Times New Roman" w:hAnsi="Times New Roman" w:cs="Times New Roman"/>
                <w:bCs/>
                <w:i w:val="0"/>
                <w:sz w:val="32"/>
                <w:szCs w:val="32"/>
                <w:shd w:val="clear" w:color="auto" w:fill="FFFFFF"/>
              </w:rPr>
              <w:t>«Кто</w:t>
            </w:r>
            <w:r>
              <w:rPr>
                <w:rStyle w:val="a7"/>
                <w:rFonts w:ascii="Times New Roman" w:hAnsi="Times New Roman" w:cs="Times New Roman"/>
                <w:bCs/>
                <w:i w:val="0"/>
                <w:sz w:val="32"/>
                <w:szCs w:val="32"/>
                <w:shd w:val="clear" w:color="auto" w:fill="FFFFFF"/>
              </w:rPr>
              <w:t>,</w:t>
            </w:r>
            <w:r w:rsidR="00776D48" w:rsidRPr="001224C0">
              <w:rPr>
                <w:rStyle w:val="a7"/>
                <w:rFonts w:ascii="Times New Roman" w:hAnsi="Times New Roman" w:cs="Times New Roman"/>
                <w:bCs/>
                <w:i w:val="0"/>
                <w:sz w:val="32"/>
                <w:szCs w:val="32"/>
                <w:shd w:val="clear" w:color="auto" w:fill="FFFFFF"/>
              </w:rPr>
              <w:t xml:space="preserve"> где</w:t>
            </w:r>
            <w:r w:rsidR="00776D48" w:rsidRPr="001224C0">
              <w:rPr>
                <w:rStyle w:val="a7"/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  <w:r w:rsidR="00776D48" w:rsidRPr="001224C0">
              <w:rPr>
                <w:rStyle w:val="a7"/>
                <w:rFonts w:ascii="Times New Roman" w:hAnsi="Times New Roman" w:cs="Times New Roman"/>
                <w:bCs/>
                <w:i w:val="0"/>
                <w:sz w:val="32"/>
                <w:szCs w:val="32"/>
                <w:shd w:val="clear" w:color="auto" w:fill="FFFFFF"/>
              </w:rPr>
              <w:t>живет?»</w:t>
            </w:r>
          </w:p>
        </w:tc>
      </w:tr>
      <w:tr w:rsidR="00970DBC" w:rsidRPr="000E56E7" w:rsidTr="001224C0">
        <w:trPr>
          <w:trHeight w:val="141"/>
          <w:tblCellSpacing w:w="0" w:type="dxa"/>
        </w:trPr>
        <w:tc>
          <w:tcPr>
            <w:tcW w:w="4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41DA" w:rsidRPr="000E56E7" w:rsidRDefault="00FA6E53" w:rsidP="000E56E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Речевое развитие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60490" w:rsidRDefault="007541DA" w:rsidP="00860490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Загадывание загадок о животных из сказки, чте</w:t>
            </w:r>
            <w:r w:rsidR="00FA6E53"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ние сказок «Колобок»</w:t>
            </w: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  <w:r w:rsidR="001224C0" w:rsidRPr="001224C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«Три медведя», </w:t>
            </w: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чтение </w:t>
            </w:r>
            <w:proofErr w:type="spellStart"/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потешек</w:t>
            </w:r>
            <w:proofErr w:type="spellEnd"/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, стихотворений о животных, выучить стихотворение </w:t>
            </w:r>
            <w:r w:rsidR="001224C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«</w:t>
            </w:r>
            <w:proofErr w:type="spellStart"/>
            <w:proofErr w:type="gramStart"/>
            <w:r w:rsidR="001224C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Мишка-косолапый</w:t>
            </w:r>
            <w:proofErr w:type="spellEnd"/>
            <w:proofErr w:type="gramEnd"/>
            <w:r w:rsidR="001224C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», </w:t>
            </w: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«</w:t>
            </w:r>
            <w:r w:rsidR="001224C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Уронили мишку на пол</w:t>
            </w: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» </w:t>
            </w:r>
            <w:proofErr w:type="spellStart"/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А.Барто</w:t>
            </w:r>
            <w:proofErr w:type="spellEnd"/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.</w:t>
            </w:r>
            <w:r w:rsidR="003A5B73"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Составление по ко</w:t>
            </w:r>
            <w:r w:rsidR="00FA6E53"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ллажу сказки на новый лад.</w:t>
            </w:r>
          </w:p>
          <w:p w:rsidR="00860490" w:rsidRPr="00860490" w:rsidRDefault="00860490" w:rsidP="001224C0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Pr="00860490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беспечить речевую активность детей, развивать диалогическую речь, формировать умение образовывать прилагательные от существительных,</w:t>
            </w:r>
            <w:r>
              <w:rPr>
                <w:rFonts w:ascii="Tahoma" w:hAnsi="Tahoma" w:cs="Tahoma"/>
                <w:color w:val="2D2A2A"/>
                <w:sz w:val="21"/>
                <w:szCs w:val="21"/>
              </w:rPr>
              <w:t xml:space="preserve"> </w:t>
            </w:r>
            <w:r w:rsidRPr="008604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Театрализованная деятельность: драматизация сказки «Три медведя».</w:t>
            </w:r>
          </w:p>
        </w:tc>
      </w:tr>
      <w:tr w:rsidR="00970DBC" w:rsidRPr="000E56E7" w:rsidTr="001224C0">
        <w:trPr>
          <w:trHeight w:val="61"/>
          <w:tblCellSpacing w:w="0" w:type="dxa"/>
        </w:trPr>
        <w:tc>
          <w:tcPr>
            <w:tcW w:w="4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41DA" w:rsidRPr="000E56E7" w:rsidRDefault="00FA6E53" w:rsidP="000E56E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Художественно-эстетическое развитие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DBC" w:rsidRPr="000E56E7" w:rsidRDefault="007541DA" w:rsidP="000E56E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Лепка: </w:t>
            </w:r>
            <w:r w:rsidR="00FA6E53"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3A5B73"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«Угощение для </w:t>
            </w:r>
            <w:r w:rsid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Мишутки» </w:t>
            </w:r>
          </w:p>
          <w:p w:rsidR="007541DA" w:rsidRPr="000E56E7" w:rsidRDefault="00970DBC" w:rsidP="001224C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Рисование: «</w:t>
            </w:r>
            <w:r w:rsidR="000E56E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Вкусные ягоды для Мишки»</w:t>
            </w:r>
          </w:p>
        </w:tc>
      </w:tr>
    </w:tbl>
    <w:p w:rsidR="00860490" w:rsidRDefault="00860490" w:rsidP="000E56E7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</w:p>
    <w:p w:rsidR="00860490" w:rsidRDefault="00860490" w:rsidP="000E56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60490" w:rsidRDefault="00F110F8" w:rsidP="000E56E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267335</wp:posOffset>
            </wp:positionV>
            <wp:extent cx="3092450" cy="2319655"/>
            <wp:effectExtent l="19050" t="0" r="0" b="0"/>
            <wp:wrapThrough wrapText="bothSides">
              <wp:wrapPolygon edited="0">
                <wp:start x="-133" y="0"/>
                <wp:lineTo x="-133" y="21464"/>
                <wp:lineTo x="21556" y="21464"/>
                <wp:lineTo x="21556" y="0"/>
                <wp:lineTo x="-133" y="0"/>
              </wp:wrapPolygon>
            </wp:wrapThrough>
            <wp:docPr id="8" name="Рисунок 3" descr="C:\Users\Akson\Desktop\Л.Г\DSCN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son\Desktop\Л.Г\DSCN4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267335</wp:posOffset>
            </wp:positionV>
            <wp:extent cx="3082925" cy="2306320"/>
            <wp:effectExtent l="19050" t="0" r="3175" b="0"/>
            <wp:wrapThrough wrapText="bothSides">
              <wp:wrapPolygon edited="0">
                <wp:start x="-133" y="0"/>
                <wp:lineTo x="-133" y="21410"/>
                <wp:lineTo x="21622" y="21410"/>
                <wp:lineTo x="21622" y="0"/>
                <wp:lineTo x="-133" y="0"/>
              </wp:wrapPolygon>
            </wp:wrapThrough>
            <wp:docPr id="4" name="Рисунок 1" descr="C:\Users\Akson\Desktop\Л.Г\DSCN45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on\Desktop\Л.Г\DSCN454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490" w:rsidRDefault="00F110F8" w:rsidP="000E56E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264795</wp:posOffset>
            </wp:positionV>
            <wp:extent cx="3096895" cy="2319655"/>
            <wp:effectExtent l="19050" t="0" r="8255" b="0"/>
            <wp:wrapThrough wrapText="bothSides">
              <wp:wrapPolygon edited="0">
                <wp:start x="-133" y="0"/>
                <wp:lineTo x="-133" y="21464"/>
                <wp:lineTo x="21658" y="21464"/>
                <wp:lineTo x="21658" y="0"/>
                <wp:lineTo x="-133" y="0"/>
              </wp:wrapPolygon>
            </wp:wrapThrough>
            <wp:docPr id="6" name="Рисунок 2" descr="C:\Users\Akson\Desktop\Л.Г\DSCN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on\Desktop\Л.Г\DSCN4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840F82" w:rsidRDefault="00840F82" w:rsidP="000E56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B839C8" w:rsidP="00840F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316230</wp:posOffset>
            </wp:positionV>
            <wp:extent cx="2905125" cy="2181225"/>
            <wp:effectExtent l="19050" t="0" r="9525" b="0"/>
            <wp:wrapThrough wrapText="bothSides">
              <wp:wrapPolygon edited="0">
                <wp:start x="-142" y="0"/>
                <wp:lineTo x="-142" y="21506"/>
                <wp:lineTo x="21671" y="21506"/>
                <wp:lineTo x="21671" y="0"/>
                <wp:lineTo x="-142" y="0"/>
              </wp:wrapPolygon>
            </wp:wrapThrough>
            <wp:docPr id="1" name="Рисунок 1" descr="C:\Users\Akson\Desktop\IMG_20151126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on\Desktop\IMG_20151126_10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0F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294640</wp:posOffset>
            </wp:positionV>
            <wp:extent cx="2941955" cy="2197100"/>
            <wp:effectExtent l="19050" t="0" r="0" b="0"/>
            <wp:wrapThrough wrapText="bothSides">
              <wp:wrapPolygon edited="0">
                <wp:start x="-140" y="0"/>
                <wp:lineTo x="-140" y="21350"/>
                <wp:lineTo x="21539" y="21350"/>
                <wp:lineTo x="21539" y="0"/>
                <wp:lineTo x="-140" y="0"/>
              </wp:wrapPolygon>
            </wp:wrapThrough>
            <wp:docPr id="14" name="Рисунок 5" descr="C:\Users\Akson\Desktop\IMG_20151106_07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son\Desktop\IMG_20151106_072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Default="00F110F8" w:rsidP="00840F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241300</wp:posOffset>
            </wp:positionV>
            <wp:extent cx="3051175" cy="2292350"/>
            <wp:effectExtent l="19050" t="0" r="0" b="0"/>
            <wp:wrapThrough wrapText="bothSides">
              <wp:wrapPolygon edited="0">
                <wp:start x="-135" y="0"/>
                <wp:lineTo x="-135" y="21361"/>
                <wp:lineTo x="21578" y="21361"/>
                <wp:lineTo x="21578" y="0"/>
                <wp:lineTo x="-135" y="0"/>
              </wp:wrapPolygon>
            </wp:wrapThrough>
            <wp:docPr id="7" name="Рисунок 1" descr="C:\Users\Akson\Desktop\IMG_20151023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on\Desktop\IMG_20151023_103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200025</wp:posOffset>
            </wp:positionV>
            <wp:extent cx="2950845" cy="2210435"/>
            <wp:effectExtent l="19050" t="0" r="1905" b="0"/>
            <wp:wrapThrough wrapText="bothSides">
              <wp:wrapPolygon edited="0">
                <wp:start x="-139" y="0"/>
                <wp:lineTo x="-139" y="21408"/>
                <wp:lineTo x="21614" y="21408"/>
                <wp:lineTo x="21614" y="0"/>
                <wp:lineTo x="-139" y="0"/>
              </wp:wrapPolygon>
            </wp:wrapThrough>
            <wp:docPr id="15" name="Рисунок 6" descr="C:\Users\Akson\Desktop\IMG_20151106_0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son\Desktop\IMG_20151106_072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F82" w:rsidRDefault="00840F82" w:rsidP="00840F82">
      <w:pPr>
        <w:tabs>
          <w:tab w:val="left" w:pos="24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P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840F82" w:rsidRDefault="00840F82" w:rsidP="00840F82">
      <w:pPr>
        <w:rPr>
          <w:rFonts w:ascii="Times New Roman" w:hAnsi="Times New Roman" w:cs="Times New Roman"/>
          <w:sz w:val="32"/>
          <w:szCs w:val="32"/>
        </w:rPr>
      </w:pPr>
    </w:p>
    <w:p w:rsidR="001C3D4D" w:rsidRDefault="00F110F8" w:rsidP="00840F82">
      <w:pPr>
        <w:tabs>
          <w:tab w:val="left" w:pos="31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146050</wp:posOffset>
            </wp:positionV>
            <wp:extent cx="3105785" cy="2333625"/>
            <wp:effectExtent l="19050" t="0" r="0" b="0"/>
            <wp:wrapThrough wrapText="bothSides">
              <wp:wrapPolygon edited="0">
                <wp:start x="-132" y="0"/>
                <wp:lineTo x="-132" y="21512"/>
                <wp:lineTo x="21596" y="21512"/>
                <wp:lineTo x="21596" y="0"/>
                <wp:lineTo x="-132" y="0"/>
              </wp:wrapPolygon>
            </wp:wrapThrough>
            <wp:docPr id="13" name="Рисунок 4" descr="C:\Users\Akson\Desktop\IMG_20151023_1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son\Desktop\IMG_20151023_105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146050</wp:posOffset>
            </wp:positionV>
            <wp:extent cx="3092450" cy="2306320"/>
            <wp:effectExtent l="19050" t="0" r="0" b="0"/>
            <wp:wrapThrough wrapText="bothSides">
              <wp:wrapPolygon edited="0">
                <wp:start x="-133" y="0"/>
                <wp:lineTo x="-133" y="21410"/>
                <wp:lineTo x="21556" y="21410"/>
                <wp:lineTo x="21556" y="0"/>
                <wp:lineTo x="-133" y="0"/>
              </wp:wrapPolygon>
            </wp:wrapThrough>
            <wp:docPr id="10" name="Рисунок 2" descr="C:\Users\Akson\Desktop\IMG_20151023_1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on\Desktop\IMG_20151023_103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F82">
        <w:rPr>
          <w:rFonts w:ascii="Times New Roman" w:hAnsi="Times New Roman" w:cs="Times New Roman"/>
          <w:sz w:val="32"/>
          <w:szCs w:val="32"/>
        </w:rPr>
        <w:tab/>
      </w:r>
    </w:p>
    <w:p w:rsidR="001C3D4D" w:rsidRPr="001C3D4D" w:rsidRDefault="001C3D4D" w:rsidP="001C3D4D">
      <w:pPr>
        <w:rPr>
          <w:rFonts w:ascii="Times New Roman" w:hAnsi="Times New Roman" w:cs="Times New Roman"/>
          <w:sz w:val="32"/>
          <w:szCs w:val="32"/>
        </w:rPr>
      </w:pPr>
    </w:p>
    <w:p w:rsidR="001C3D4D" w:rsidRPr="001C3D4D" w:rsidRDefault="001C3D4D" w:rsidP="001C3D4D">
      <w:pPr>
        <w:rPr>
          <w:rFonts w:ascii="Times New Roman" w:hAnsi="Times New Roman" w:cs="Times New Roman"/>
          <w:sz w:val="32"/>
          <w:szCs w:val="32"/>
        </w:rPr>
      </w:pPr>
    </w:p>
    <w:p w:rsidR="001C3D4D" w:rsidRPr="001C3D4D" w:rsidRDefault="001C3D4D" w:rsidP="001C3D4D">
      <w:pPr>
        <w:rPr>
          <w:rFonts w:ascii="Times New Roman" w:hAnsi="Times New Roman" w:cs="Times New Roman"/>
          <w:sz w:val="32"/>
          <w:szCs w:val="32"/>
        </w:rPr>
      </w:pPr>
    </w:p>
    <w:p w:rsidR="001C3D4D" w:rsidRPr="001C3D4D" w:rsidRDefault="001C3D4D" w:rsidP="001C3D4D">
      <w:pPr>
        <w:rPr>
          <w:rFonts w:ascii="Times New Roman" w:hAnsi="Times New Roman" w:cs="Times New Roman"/>
          <w:sz w:val="32"/>
          <w:szCs w:val="32"/>
        </w:rPr>
      </w:pPr>
    </w:p>
    <w:p w:rsidR="001C3D4D" w:rsidRPr="001C3D4D" w:rsidRDefault="001C3D4D" w:rsidP="001C3D4D">
      <w:pPr>
        <w:rPr>
          <w:rFonts w:ascii="Times New Roman" w:hAnsi="Times New Roman" w:cs="Times New Roman"/>
          <w:sz w:val="32"/>
          <w:szCs w:val="32"/>
        </w:rPr>
      </w:pPr>
    </w:p>
    <w:p w:rsidR="001C3D4D" w:rsidRPr="001C3D4D" w:rsidRDefault="001C3D4D" w:rsidP="001C3D4D">
      <w:pPr>
        <w:rPr>
          <w:rFonts w:ascii="Times New Roman" w:hAnsi="Times New Roman" w:cs="Times New Roman"/>
          <w:sz w:val="32"/>
          <w:szCs w:val="32"/>
        </w:rPr>
      </w:pPr>
    </w:p>
    <w:p w:rsidR="001C3D4D" w:rsidRDefault="001C3D4D" w:rsidP="001C3D4D">
      <w:pPr>
        <w:rPr>
          <w:rFonts w:ascii="Times New Roman" w:hAnsi="Times New Roman" w:cs="Times New Roman"/>
          <w:sz w:val="32"/>
          <w:szCs w:val="32"/>
        </w:rPr>
      </w:pPr>
    </w:p>
    <w:p w:rsidR="009A6282" w:rsidRPr="001C3D4D" w:rsidRDefault="009A6282" w:rsidP="001C3D4D">
      <w:pPr>
        <w:ind w:firstLine="708"/>
        <w:rPr>
          <w:rFonts w:ascii="Times New Roman" w:hAnsi="Times New Roman" w:cs="Times New Roman"/>
          <w:sz w:val="32"/>
          <w:szCs w:val="32"/>
        </w:rPr>
      </w:pPr>
    </w:p>
    <w:sectPr w:rsidR="009A6282" w:rsidRPr="001C3D4D" w:rsidSect="000E56E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A208C"/>
    <w:multiLevelType w:val="multilevel"/>
    <w:tmpl w:val="B26E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E0C61"/>
    <w:multiLevelType w:val="hybridMultilevel"/>
    <w:tmpl w:val="2C8E96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CB2D5D"/>
    <w:multiLevelType w:val="multilevel"/>
    <w:tmpl w:val="1FAA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541DA"/>
    <w:rsid w:val="000634A2"/>
    <w:rsid w:val="000E56E7"/>
    <w:rsid w:val="001224C0"/>
    <w:rsid w:val="001C3D4D"/>
    <w:rsid w:val="00296E5E"/>
    <w:rsid w:val="003436D3"/>
    <w:rsid w:val="00374160"/>
    <w:rsid w:val="003A5B73"/>
    <w:rsid w:val="00426376"/>
    <w:rsid w:val="00475A39"/>
    <w:rsid w:val="004B22DB"/>
    <w:rsid w:val="005A0DF0"/>
    <w:rsid w:val="00662E8D"/>
    <w:rsid w:val="0070639F"/>
    <w:rsid w:val="0074308F"/>
    <w:rsid w:val="007541DA"/>
    <w:rsid w:val="00776D48"/>
    <w:rsid w:val="00840F82"/>
    <w:rsid w:val="00860490"/>
    <w:rsid w:val="00905BA4"/>
    <w:rsid w:val="00947527"/>
    <w:rsid w:val="00970DBC"/>
    <w:rsid w:val="009A1802"/>
    <w:rsid w:val="009A6282"/>
    <w:rsid w:val="00A113A3"/>
    <w:rsid w:val="00A64DFC"/>
    <w:rsid w:val="00AB31A9"/>
    <w:rsid w:val="00B839C8"/>
    <w:rsid w:val="00C53A53"/>
    <w:rsid w:val="00C82FDD"/>
    <w:rsid w:val="00CB7672"/>
    <w:rsid w:val="00F04A10"/>
    <w:rsid w:val="00F110F8"/>
    <w:rsid w:val="00FA6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E56E7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C5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0490"/>
  </w:style>
  <w:style w:type="character" w:styleId="a7">
    <w:name w:val="Emphasis"/>
    <w:basedOn w:val="a0"/>
    <w:uiPriority w:val="20"/>
    <w:qFormat/>
    <w:rsid w:val="0086049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707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596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5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4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8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248795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Z7KFWENHHMJR-1336-1264</_dlc_DocId>
    <_dlc_DocIdUrl xmlns="134c83b0-daba-48ad-8a7d-75e8d548d543">
      <Url>http://www.eduportal44.ru/Galich/ds13galich/_layouts/15/DocIdRedir.aspx?ID=Z7KFWENHHMJR-1336-1264</Url>
      <Description>Z7KFWENHHMJR-1336-1264</Description>
    </_dlc_DocIdUrl>
  </documentManagement>
</p:properties>
</file>

<file path=customXml/itemProps1.xml><?xml version="1.0" encoding="utf-8"?>
<ds:datastoreItem xmlns:ds="http://schemas.openxmlformats.org/officeDocument/2006/customXml" ds:itemID="{A61B9344-547F-464A-8FBF-E37CA57E0154}"/>
</file>

<file path=customXml/itemProps2.xml><?xml version="1.0" encoding="utf-8"?>
<ds:datastoreItem xmlns:ds="http://schemas.openxmlformats.org/officeDocument/2006/customXml" ds:itemID="{3894F011-F815-42B7-8273-99AA6561FE8E}"/>
</file>

<file path=customXml/itemProps3.xml><?xml version="1.0" encoding="utf-8"?>
<ds:datastoreItem xmlns:ds="http://schemas.openxmlformats.org/officeDocument/2006/customXml" ds:itemID="{7B1738C5-0C16-4648-8D7D-FB695765012F}"/>
</file>

<file path=customXml/itemProps4.xml><?xml version="1.0" encoding="utf-8"?>
<ds:datastoreItem xmlns:ds="http://schemas.openxmlformats.org/officeDocument/2006/customXml" ds:itemID="{97B9374E-5561-4E0B-B1F1-3FA1F8AD7589}"/>
</file>

<file path=customXml/itemProps5.xml><?xml version="1.0" encoding="utf-8"?>
<ds:datastoreItem xmlns:ds="http://schemas.openxmlformats.org/officeDocument/2006/customXml" ds:itemID="{8253E5BF-2162-40B8-8ACB-DFBAD8F13C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о Мишутке</dc:title>
  <dc:creator>Пользователь Windows</dc:creator>
  <cp:lastModifiedBy>Akson</cp:lastModifiedBy>
  <cp:revision>20</cp:revision>
  <cp:lastPrinted>2015-03-12T05:53:00Z</cp:lastPrinted>
  <dcterms:created xsi:type="dcterms:W3CDTF">2015-02-21T13:08:00Z</dcterms:created>
  <dcterms:modified xsi:type="dcterms:W3CDTF">2015-11-29T20:45:00Z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bd5faa27-d553-414e-8bee-fb09f9593b55</vt:lpwstr>
  </property>
</Properties>
</file>