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От Рождества и до Крещения,</w:t>
      </w:r>
    </w:p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Приготовив угощения,</w:t>
      </w:r>
    </w:p>
    <w:p w:rsidR="00B839FC" w:rsidRP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Пели разные </w:t>
      </w:r>
      <w:r w:rsidRPr="00B839FC">
        <w:rPr>
          <w:rStyle w:val="a7"/>
          <w:rFonts w:eastAsiaTheme="majorEastAsia" w:cs="Times New Roman"/>
          <w:color w:val="7030A0"/>
          <w:sz w:val="32"/>
          <w:szCs w:val="32"/>
          <w:bdr w:val="none" w:sz="0" w:space="0" w:color="auto" w:frame="1"/>
        </w:rPr>
        <w:t>колядки</w:t>
      </w:r>
      <w:r w:rsidRPr="00B839FC">
        <w:rPr>
          <w:rFonts w:cs="Times New Roman"/>
          <w:b/>
          <w:color w:val="7030A0"/>
          <w:sz w:val="32"/>
          <w:szCs w:val="32"/>
        </w:rPr>
        <w:t>,</w:t>
      </w:r>
    </w:p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По дворам ходили в святки.</w:t>
      </w:r>
    </w:p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Наряжались и шутили,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Style w:val="a7"/>
          <w:rFonts w:eastAsiaTheme="majorEastAsia" w:cs="Times New Roman"/>
          <w:color w:val="7030A0"/>
          <w:sz w:val="32"/>
          <w:szCs w:val="32"/>
          <w:bdr w:val="none" w:sz="0" w:space="0" w:color="auto" w:frame="1"/>
        </w:rPr>
        <w:t>Праздник ждали и любили</w:t>
      </w:r>
      <w:r w:rsidRPr="00B839FC">
        <w:rPr>
          <w:rFonts w:cs="Times New Roman"/>
          <w:b/>
          <w:color w:val="7030A0"/>
          <w:sz w:val="32"/>
          <w:szCs w:val="32"/>
        </w:rPr>
        <w:t>!</w:t>
      </w:r>
    </w:p>
    <w:p w:rsidR="00B839FC" w:rsidRP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color w:val="7030A0"/>
          <w:sz w:val="32"/>
          <w:szCs w:val="32"/>
        </w:rPr>
      </w:pPr>
    </w:p>
    <w:p w:rsidR="00B839FC" w:rsidRP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i w:val="0"/>
          <w:color w:val="111111"/>
          <w:sz w:val="32"/>
          <w:szCs w:val="32"/>
        </w:rPr>
      </w:pPr>
      <w:r w:rsidRPr="00B839FC">
        <w:rPr>
          <w:rFonts w:cs="Times New Roman"/>
          <w:i w:val="0"/>
          <w:color w:val="111111"/>
          <w:sz w:val="32"/>
          <w:szCs w:val="32"/>
        </w:rPr>
        <w:t>После встречи Нового года, наступило веселое время святочных </w:t>
      </w:r>
      <w:r w:rsidRPr="00B839FC">
        <w:rPr>
          <w:rStyle w:val="a7"/>
          <w:rFonts w:eastAsiaTheme="majorEastAsia" w:cs="Times New Roman"/>
          <w:b w:val="0"/>
          <w:i w:val="0"/>
          <w:color w:val="111111"/>
          <w:sz w:val="32"/>
          <w:szCs w:val="32"/>
          <w:bdr w:val="none" w:sz="0" w:space="0" w:color="auto" w:frame="1"/>
        </w:rPr>
        <w:t>колядок</w:t>
      </w:r>
      <w:r w:rsidRPr="00B839FC">
        <w:rPr>
          <w:rFonts w:cs="Times New Roman"/>
          <w:b/>
          <w:i w:val="0"/>
          <w:color w:val="111111"/>
          <w:sz w:val="32"/>
          <w:szCs w:val="32"/>
        </w:rPr>
        <w:t>.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  <w:shd w:val="clear" w:color="auto" w:fill="FFFFFF"/>
        </w:rPr>
      </w:pPr>
      <w:r w:rsidRPr="00B839FC">
        <w:rPr>
          <w:rFonts w:cs="Times New Roman"/>
          <w:i w:val="0"/>
          <w:color w:val="111111"/>
          <w:sz w:val="32"/>
          <w:szCs w:val="32"/>
        </w:rPr>
        <w:t xml:space="preserve">В эти дни </w:t>
      </w:r>
      <w:proofErr w:type="gramStart"/>
      <w:r w:rsidRPr="00B839FC">
        <w:rPr>
          <w:rFonts w:cs="Times New Roman"/>
          <w:i w:val="0"/>
          <w:color w:val="111111"/>
          <w:sz w:val="32"/>
          <w:szCs w:val="32"/>
        </w:rPr>
        <w:t>ходят</w:t>
      </w:r>
      <w:proofErr w:type="gramEnd"/>
      <w:r w:rsidRPr="00B839FC">
        <w:rPr>
          <w:rFonts w:cs="Times New Roman"/>
          <w:i w:val="0"/>
          <w:color w:val="111111"/>
          <w:sz w:val="32"/>
          <w:szCs w:val="32"/>
        </w:rPr>
        <w:t xml:space="preserve"> друг к другу в гости поздравляют с Рождеством и поют </w:t>
      </w:r>
      <w:r w:rsidRPr="00B839FC">
        <w:rPr>
          <w:rStyle w:val="a7"/>
          <w:rFonts w:eastAsiaTheme="majorEastAsia" w:cs="Times New Roman"/>
          <w:b w:val="0"/>
          <w:i w:val="0"/>
          <w:color w:val="111111"/>
          <w:sz w:val="32"/>
          <w:szCs w:val="32"/>
          <w:bdr w:val="none" w:sz="0" w:space="0" w:color="auto" w:frame="1"/>
        </w:rPr>
        <w:t>колядки</w:t>
      </w:r>
      <w:r w:rsidRPr="00B839FC">
        <w:rPr>
          <w:rFonts w:cs="Times New Roman"/>
          <w:b/>
          <w:i w:val="0"/>
          <w:color w:val="111111"/>
          <w:sz w:val="32"/>
          <w:szCs w:val="32"/>
        </w:rPr>
        <w:t xml:space="preserve">. </w:t>
      </w:r>
      <w:r w:rsidRPr="00B839FC">
        <w:rPr>
          <w:rFonts w:cs="Times New Roman"/>
          <w:i w:val="0"/>
          <w:color w:val="111111"/>
          <w:sz w:val="32"/>
          <w:szCs w:val="32"/>
        </w:rPr>
        <w:t>Вот и мы с нашими детьми не остались безучастными.</w:t>
      </w:r>
      <w:r w:rsidRPr="00B839FC">
        <w:rPr>
          <w:rFonts w:ascii="Arial" w:hAnsi="Arial" w:cs="Arial"/>
          <w:color w:val="111111"/>
          <w:sz w:val="17"/>
          <w:szCs w:val="17"/>
          <w:shd w:val="clear" w:color="auto" w:fill="FFFFFF"/>
        </w:rPr>
        <w:t xml:space="preserve"> </w:t>
      </w:r>
      <w:r w:rsidRPr="00B839FC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С целью знакомства детей с русскими народными традициями</w:t>
      </w: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 наша группа№10 и  группа номер №13 решили  инсценировать «Колядки», целую неделю мы готовились: учили песни-колядки, частушки,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нескладушки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и т.д. А в этом нам помогала учитель-логопед Анна Владимировна.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  <w:shd w:val="clear" w:color="auto" w:fill="FFFFFF"/>
        </w:rPr>
      </w:pP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Отворяй ворота, пришла Коляда!!!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  <w:shd w:val="clear" w:color="auto" w:fill="FFFFFF"/>
        </w:rPr>
      </w:pP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Вот и отворились двери нашей группы, встречая долгожданных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гостей-колядовщиков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детей группы №13.Мы, как хозяева прослушали все колядки, 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заклички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, песни и хвалебные пожелания. Но </w:t>
      </w:r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и сами в</w:t>
      </w: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просак не попали, в ответ наши дети исполнили частушки и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нескладушки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, всем гостям нагадали богатства несметного, </w:t>
      </w:r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жизни сладкой и здоровья крепкого. Как положено по традициям одарили </w:t>
      </w:r>
      <w:proofErr w:type="spellStart"/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колядовщиков</w:t>
      </w:r>
      <w:proofErr w:type="spellEnd"/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пирогом сладким, да конфетами.</w:t>
      </w:r>
    </w:p>
    <w:p w:rsidR="00B43BDA" w:rsidRDefault="00B43BDA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noProof/>
          <w:sz w:val="32"/>
          <w:szCs w:val="32"/>
        </w:rPr>
      </w:pP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lastRenderedPageBreak/>
        <w:t>Вот так вот ярко, весело, задорно  и по-народному прошло наше мероприятие 18 января.</w:t>
      </w:r>
      <w:r w:rsidRPr="00B43BDA">
        <w:rPr>
          <w:rFonts w:cs="Times New Roman"/>
          <w:i w:val="0"/>
          <w:noProof/>
          <w:sz w:val="32"/>
          <w:szCs w:val="32"/>
        </w:rPr>
        <w:t xml:space="preserve"> </w:t>
      </w:r>
      <w:r>
        <w:rPr>
          <w:rFonts w:cs="Times New Roman"/>
          <w:i w:val="0"/>
          <w:noProof/>
          <w:sz w:val="32"/>
          <w:szCs w:val="32"/>
        </w:rPr>
        <w:drawing>
          <wp:inline distT="0" distB="0" distL="0" distR="0">
            <wp:extent cx="5476219" cy="4108481"/>
            <wp:effectExtent l="19050" t="0" r="0" b="0"/>
            <wp:docPr id="3" name="Рисунок 1" descr="C:\Users\USER\Downloads\IMG_20190118_11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118_11113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079" cy="4106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BDA" w:rsidRPr="00B839FC" w:rsidRDefault="00B43BDA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</w:rPr>
      </w:pPr>
    </w:p>
    <w:p w:rsidR="0062075F" w:rsidRDefault="00B43B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46817" cy="4086422"/>
            <wp:effectExtent l="19050" t="0" r="1483" b="0"/>
            <wp:docPr id="2" name="Рисунок 2" descr="C:\Users\USER\Downloads\IMG_20190118_11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90118_1149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89" cy="408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BDA" w:rsidRDefault="00B43B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B43BDA" w:rsidRDefault="00B43B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-796224</wp:posOffset>
            </wp:positionH>
            <wp:positionV relativeFrom="paragraph">
              <wp:posOffset>4424910</wp:posOffset>
            </wp:positionV>
            <wp:extent cx="2799824" cy="3733963"/>
            <wp:effectExtent l="19050" t="0" r="526" b="0"/>
            <wp:wrapNone/>
            <wp:docPr id="7" name="Рисунок 6" descr="C:\Users\USER\Downloads\IMG_20190118_1145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90118_114515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59" cy="3734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2703722</wp:posOffset>
            </wp:positionH>
            <wp:positionV relativeFrom="paragraph">
              <wp:posOffset>5042361</wp:posOffset>
            </wp:positionV>
            <wp:extent cx="3237448" cy="4308560"/>
            <wp:effectExtent l="19050" t="0" r="1052" b="0"/>
            <wp:wrapNone/>
            <wp:docPr id="8" name="Рисунок 7" descr="C:\Users\USER\Downloads\IMG_20190118_11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90118_1132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49" cy="4308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2646964</wp:posOffset>
            </wp:positionH>
            <wp:positionV relativeFrom="paragraph">
              <wp:posOffset>2237521</wp:posOffset>
            </wp:positionV>
            <wp:extent cx="3373690" cy="2528789"/>
            <wp:effectExtent l="19050" t="0" r="0" b="0"/>
            <wp:wrapNone/>
            <wp:docPr id="6" name="Рисунок 5" descr="C:\Users\USER\Downloads\IMG_20190118_11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90118_1133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90" cy="2528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2571290</wp:posOffset>
            </wp:positionH>
            <wp:positionV relativeFrom="paragraph">
              <wp:posOffset>-284962</wp:posOffset>
            </wp:positionV>
            <wp:extent cx="3367975" cy="2522482"/>
            <wp:effectExtent l="19050" t="0" r="3875" b="0"/>
            <wp:wrapNone/>
            <wp:docPr id="5" name="Рисунок 4" descr="C:\Users\USER\Downloads\IMG_20190118_11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90118_11262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75" cy="2522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-796224</wp:posOffset>
            </wp:positionH>
            <wp:positionV relativeFrom="paragraph">
              <wp:posOffset>-392167</wp:posOffset>
            </wp:positionV>
            <wp:extent cx="2874229" cy="3834173"/>
            <wp:effectExtent l="19050" t="0" r="2321" b="0"/>
            <wp:wrapNone/>
            <wp:docPr id="4" name="Рисунок 3" descr="C:\Users\USER\Downloads\IMG_20190118_11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90118_1130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29" cy="3834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-417983</wp:posOffset>
            </wp:positionH>
            <wp:positionV relativeFrom="paragraph">
              <wp:posOffset>36654</wp:posOffset>
            </wp:positionV>
            <wp:extent cx="6154492" cy="4624431"/>
            <wp:effectExtent l="19050" t="0" r="0" b="0"/>
            <wp:wrapNone/>
            <wp:docPr id="9" name="Рисунок 8" descr="C:\Users\USER\Downloads\IMG_20190118_11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90118_11502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281" cy="4624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-493527</wp:posOffset>
            </wp:positionH>
            <wp:positionV relativeFrom="paragraph">
              <wp:posOffset>3543935</wp:posOffset>
            </wp:positionV>
            <wp:extent cx="6444812" cy="5108028"/>
            <wp:effectExtent l="19050" t="0" r="0" b="0"/>
            <wp:wrapNone/>
            <wp:docPr id="10" name="Рисунок 9" descr="http://detsad-253.ucoz.ru/_pu/13/86469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-253.ucoz.ru/_pu/13/8646976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812" cy="5108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43BDA" w:rsidRPr="00B43BDA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0F" w:rsidRDefault="002B1D0F" w:rsidP="00B839FC">
      <w:pPr>
        <w:spacing w:after="0" w:line="240" w:lineRule="auto"/>
      </w:pPr>
      <w:r>
        <w:separator/>
      </w:r>
    </w:p>
  </w:endnote>
  <w:endnote w:type="continuationSeparator" w:id="0">
    <w:p w:rsidR="002B1D0F" w:rsidRDefault="002B1D0F" w:rsidP="00B8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0F" w:rsidRDefault="002B1D0F" w:rsidP="00B839FC">
      <w:pPr>
        <w:spacing w:after="0" w:line="240" w:lineRule="auto"/>
      </w:pPr>
      <w:r>
        <w:separator/>
      </w:r>
    </w:p>
  </w:footnote>
  <w:footnote w:type="continuationSeparator" w:id="0">
    <w:p w:rsidR="002B1D0F" w:rsidRDefault="002B1D0F" w:rsidP="00B8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9FC"/>
    <w:rsid w:val="002B1D0F"/>
    <w:rsid w:val="002F35D5"/>
    <w:rsid w:val="0062075F"/>
    <w:rsid w:val="007208F0"/>
    <w:rsid w:val="00A02EC9"/>
    <w:rsid w:val="00B43BDA"/>
    <w:rsid w:val="00B67064"/>
    <w:rsid w:val="00B839FC"/>
    <w:rsid w:val="00B85756"/>
    <w:rsid w:val="00C0067B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839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9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839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9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9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839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839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B839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839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B839FC"/>
    <w:rPr>
      <w:b/>
      <w:bCs/>
      <w:spacing w:val="0"/>
    </w:rPr>
  </w:style>
  <w:style w:type="character" w:styleId="a8">
    <w:name w:val="Emphasis"/>
    <w:uiPriority w:val="20"/>
    <w:qFormat/>
    <w:rsid w:val="00B839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B839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39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9F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9FC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B839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B839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B839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B839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B839FC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B839FC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B839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839F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839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B839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839FC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839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839FC"/>
    <w:rPr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B839FC"/>
    <w:rPr>
      <w:b/>
      <w:bCs/>
      <w:color w:val="943634" w:themeColor="accent2" w:themeShade="BF"/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B4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43BD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Z7KFWENHHMJR-1336-4232</_dlc_DocId>
    <_dlc_DocIdUrl xmlns="134c83b0-daba-48ad-8a7d-75e8d548d543">
      <Url>http://www.eduportal44.ru/Galich/ds13galich/_layouts/15/DocIdRedir.aspx?ID=Z7KFWENHHMJR-1336-4232</Url>
      <Description>Z7KFWENHHMJR-1336-4232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07420-CEB0-456F-A732-2BFA13BDCB8A}"/>
</file>

<file path=customXml/itemProps2.xml><?xml version="1.0" encoding="utf-8"?>
<ds:datastoreItem xmlns:ds="http://schemas.openxmlformats.org/officeDocument/2006/customXml" ds:itemID="{E169E2E4-53B1-4AF4-B82A-1DDC908DE6F7}"/>
</file>

<file path=customXml/itemProps3.xml><?xml version="1.0" encoding="utf-8"?>
<ds:datastoreItem xmlns:ds="http://schemas.openxmlformats.org/officeDocument/2006/customXml" ds:itemID="{02BEEC9D-D0C7-4F3D-8886-1710536B27AE}"/>
</file>

<file path=customXml/itemProps4.xml><?xml version="1.0" encoding="utf-8"?>
<ds:datastoreItem xmlns:ds="http://schemas.openxmlformats.org/officeDocument/2006/customXml" ds:itemID="{ACF52D87-CE43-4483-A8A3-DF1512F91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Пришла Коляда отворяй ворота</dc:title>
  <dc:creator>USER</dc:creator>
  <cp:lastModifiedBy>USER</cp:lastModifiedBy>
  <cp:revision>2</cp:revision>
  <dcterms:created xsi:type="dcterms:W3CDTF">2019-01-20T15:24:00Z</dcterms:created>
  <dcterms:modified xsi:type="dcterms:W3CDTF">2019-01-20T15:48:00Z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4866e42b-b7a2-48db-a8a4-e8385081cacd</vt:lpwstr>
  </property>
</Properties>
</file>