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F1" w:rsidRPr="008C73F1" w:rsidRDefault="008C73F1" w:rsidP="008C73F1">
      <w:pPr>
        <w:pStyle w:val="a3"/>
        <w:jc w:val="center"/>
        <w:rPr>
          <w:rFonts w:ascii="Gungsuh" w:eastAsia="Gungsuh" w:hAnsi="Gungsuh" w:cs="Times New Roman"/>
          <w:color w:val="0070C0"/>
          <w:sz w:val="44"/>
          <w:shd w:val="clear" w:color="auto" w:fill="FFFFFF"/>
        </w:rPr>
      </w:pPr>
      <w:r w:rsidRPr="008C73F1">
        <w:rPr>
          <w:rFonts w:ascii="Gungsuh" w:eastAsia="Gungsuh" w:hAnsi="Gungsuh" w:cs="Times New Roman"/>
          <w:color w:val="0070C0"/>
          <w:sz w:val="44"/>
          <w:shd w:val="clear" w:color="auto" w:fill="FFFFFF"/>
        </w:rPr>
        <w:t>Мини-музей</w:t>
      </w:r>
    </w:p>
    <w:p w:rsidR="00000000" w:rsidRDefault="008C73F1" w:rsidP="008C73F1">
      <w:pPr>
        <w:pStyle w:val="a3"/>
        <w:jc w:val="center"/>
        <w:rPr>
          <w:rFonts w:ascii="Matterhorn [Rus by me]" w:hAnsi="Matterhorn [Rus by me]" w:cs="Times New Roman"/>
          <w:b/>
          <w:i/>
          <w:color w:val="0070C0"/>
          <w:sz w:val="72"/>
          <w:shd w:val="clear" w:color="auto" w:fill="FFFFFF"/>
        </w:rPr>
      </w:pPr>
      <w:r w:rsidRPr="008C73F1">
        <w:rPr>
          <w:rFonts w:ascii="Matterhorn [Rus by me]" w:hAnsi="Matterhorn [Rus by me]" w:cs="Times New Roman"/>
          <w:b/>
          <w:i/>
          <w:color w:val="0070C0"/>
          <w:sz w:val="72"/>
          <w:shd w:val="clear" w:color="auto" w:fill="FFFFFF"/>
        </w:rPr>
        <w:t>«</w:t>
      </w:r>
      <w:r w:rsidR="00420C00" w:rsidRPr="00420C00">
        <w:rPr>
          <w:rFonts w:ascii="HERMAN(RUS BY LYAJKA)" w:hAnsi="HERMAN(RUS BY LYAJKA)" w:cs="Times New Roman"/>
          <w:b/>
          <w:i/>
          <w:color w:val="0070C0"/>
          <w:sz w:val="72"/>
          <w:shd w:val="clear" w:color="auto" w:fill="FFFFFF"/>
        </w:rPr>
        <w:t>Наши</w:t>
      </w:r>
      <w:r w:rsidRPr="00420C00">
        <w:rPr>
          <w:rFonts w:ascii="HERMAN(RUS BY LYAJKA)" w:hAnsi="HERMAN(RUS BY LYAJKA)" w:cs="Times New Roman"/>
          <w:b/>
          <w:i/>
          <w:color w:val="0070C0"/>
          <w:sz w:val="72"/>
          <w:shd w:val="clear" w:color="auto" w:fill="FFFFFF"/>
        </w:rPr>
        <w:t xml:space="preserve"> </w:t>
      </w:r>
      <w:r w:rsidRPr="008C73F1">
        <w:rPr>
          <w:rFonts w:ascii="HERMAN(RUS BY LYAJKA)" w:hAnsi="HERMAN(RUS BY LYAJKA)" w:cs="Times New Roman"/>
          <w:b/>
          <w:i/>
          <w:color w:val="0070C0"/>
          <w:sz w:val="72"/>
          <w:shd w:val="clear" w:color="auto" w:fill="FFFFFF"/>
        </w:rPr>
        <w:t>любимые потешки</w:t>
      </w:r>
      <w:r w:rsidRPr="008C73F1">
        <w:rPr>
          <w:rFonts w:ascii="Matterhorn [Rus by me]" w:hAnsi="Matterhorn [Rus by me]" w:cs="Times New Roman"/>
          <w:b/>
          <w:i/>
          <w:color w:val="0070C0"/>
          <w:sz w:val="72"/>
          <w:shd w:val="clear" w:color="auto" w:fill="FFFFFF"/>
        </w:rPr>
        <w:t>»</w:t>
      </w:r>
    </w:p>
    <w:p w:rsidR="00420C00" w:rsidRPr="00420C00" w:rsidRDefault="00420C00" w:rsidP="00371DEA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420C00">
        <w:rPr>
          <w:rFonts w:ascii="Times New Roman" w:hAnsi="Times New Roman" w:cs="Times New Roman"/>
          <w:sz w:val="28"/>
        </w:rPr>
        <w:t>Знакомство с фольклором развивает интерес и внимание к окружающему миру, многому учит.</w:t>
      </w:r>
      <w:r>
        <w:rPr>
          <w:rFonts w:ascii="Times New Roman" w:hAnsi="Times New Roman" w:cs="Times New Roman"/>
          <w:sz w:val="28"/>
        </w:rPr>
        <w:t xml:space="preserve"> </w:t>
      </w:r>
      <w:r w:rsidRPr="00420C00">
        <w:rPr>
          <w:rFonts w:ascii="Times New Roman" w:hAnsi="Times New Roman" w:cs="Times New Roman"/>
          <w:sz w:val="28"/>
        </w:rPr>
        <w:t>Звучность, ритмичность, напевность, занимательность потешек привлекает детей, вызывает желание повторить, запомнить, что в свою очередь способствует разговорной речи. Они легко запоминаются детьми, данные произведения легко обыграть, сочетать с любыми видами движений.</w:t>
      </w:r>
    </w:p>
    <w:p w:rsidR="00E83ECF" w:rsidRDefault="00420C00" w:rsidP="00E83EC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sz w:val="28"/>
        </w:rPr>
        <w:t xml:space="preserve">    </w:t>
      </w:r>
      <w:r w:rsidR="00E83ECF">
        <w:rPr>
          <w:rStyle w:val="c1"/>
          <w:color w:val="000000"/>
          <w:sz w:val="28"/>
          <w:szCs w:val="28"/>
        </w:rPr>
        <w:t>Большое значение имеют потешки для воспитания у малышей дружелюбия, доброжелательности, чувства сопереживания.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</w:r>
    </w:p>
    <w:p w:rsidR="00E83ECF" w:rsidRDefault="00B27BBE" w:rsidP="00E83ECF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1522095</wp:posOffset>
            </wp:positionH>
            <wp:positionV relativeFrom="margin">
              <wp:posOffset>5826125</wp:posOffset>
            </wp:positionV>
            <wp:extent cx="2718435" cy="3611880"/>
            <wp:effectExtent l="19050" t="0" r="5715" b="0"/>
            <wp:wrapSquare wrapText="bothSides"/>
            <wp:docPr id="5" name="Рисунок 3" descr="hdu2yfLCS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u2yfLCS5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ECF">
        <w:rPr>
          <w:rStyle w:val="c1"/>
          <w:color w:val="000000"/>
          <w:sz w:val="28"/>
          <w:szCs w:val="28"/>
        </w:rPr>
        <w:t xml:space="preserve">Особую значимость приобретает фольклор </w:t>
      </w:r>
      <w:proofErr w:type="gramStart"/>
      <w:r w:rsidR="00E83ECF">
        <w:rPr>
          <w:rStyle w:val="c1"/>
          <w:color w:val="000000"/>
          <w:sz w:val="28"/>
          <w:szCs w:val="28"/>
        </w:rPr>
        <w:t>в первые</w:t>
      </w:r>
      <w:proofErr w:type="gramEnd"/>
      <w:r w:rsidR="00E83ECF">
        <w:rPr>
          <w:rStyle w:val="c1"/>
          <w:color w:val="000000"/>
          <w:sz w:val="28"/>
          <w:szCs w:val="28"/>
        </w:rPr>
        <w:t xml:space="preserve"> дни жизни малыша в детском саду в период привыкания к новой обстановке. Правильно </w:t>
      </w:r>
      <w:proofErr w:type="gramStart"/>
      <w:r w:rsidR="00E83ECF">
        <w:rPr>
          <w:rStyle w:val="c1"/>
          <w:color w:val="000000"/>
          <w:sz w:val="28"/>
          <w:szCs w:val="28"/>
        </w:rPr>
        <w:t>подобранная</w:t>
      </w:r>
      <w:proofErr w:type="gramEnd"/>
      <w:r w:rsidR="00E83ECF">
        <w:rPr>
          <w:rStyle w:val="c1"/>
          <w:color w:val="000000"/>
          <w:sz w:val="28"/>
          <w:szCs w:val="28"/>
        </w:rPr>
        <w:t xml:space="preserve"> потешка, помогает погасить в малыше отрицательные эмоции, пробудить чувство симпатии к пока еще чужому человеку – в общем, отвлечься и успокоиться. </w:t>
      </w:r>
    </w:p>
    <w:p w:rsidR="00B27BBE" w:rsidRDefault="00E83ECF" w:rsidP="00371DEA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1416050</wp:posOffset>
            </wp:positionH>
            <wp:positionV relativeFrom="margin">
              <wp:posOffset>689610</wp:posOffset>
            </wp:positionV>
            <wp:extent cx="4173220" cy="3138170"/>
            <wp:effectExtent l="19050" t="0" r="0" b="0"/>
            <wp:wrapTopAndBottom/>
            <wp:docPr id="3" name="Рисунок 2" descr="eyc334OJp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c334OJpb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22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C00">
        <w:rPr>
          <w:rFonts w:ascii="Times New Roman" w:hAnsi="Times New Roman" w:cs="Times New Roman"/>
          <w:sz w:val="28"/>
        </w:rPr>
        <w:t xml:space="preserve">Исходя из всего вышеперечисленного, </w:t>
      </w:r>
      <w:r w:rsidR="00B27BBE">
        <w:rPr>
          <w:rFonts w:ascii="Times New Roman" w:hAnsi="Times New Roman" w:cs="Times New Roman"/>
          <w:sz w:val="28"/>
        </w:rPr>
        <w:t xml:space="preserve">у нас </w:t>
      </w:r>
      <w:r w:rsidR="00420C00">
        <w:rPr>
          <w:rFonts w:ascii="Times New Roman" w:hAnsi="Times New Roman" w:cs="Times New Roman"/>
          <w:sz w:val="28"/>
        </w:rPr>
        <w:t>возникла идея – создать в группе мини-музей «Наши любимые потешки».</w:t>
      </w:r>
      <w:r w:rsidR="00371DEA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</w:p>
    <w:p w:rsidR="00B27BBE" w:rsidRDefault="00B27BBE" w:rsidP="00371DEA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420C00" w:rsidRPr="00420C00" w:rsidRDefault="00B27BBE" w:rsidP="00371DEA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1973580</wp:posOffset>
            </wp:positionH>
            <wp:positionV relativeFrom="margin">
              <wp:posOffset>5216525</wp:posOffset>
            </wp:positionV>
            <wp:extent cx="2712720" cy="3623310"/>
            <wp:effectExtent l="19050" t="0" r="0" b="0"/>
            <wp:wrapSquare wrapText="bothSides"/>
            <wp:docPr id="2" name="Рисунок 1" descr="e3F4RMwwE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F4RMwwEg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C00">
        <w:rPr>
          <w:rFonts w:ascii="Times New Roman" w:hAnsi="Times New Roman" w:cs="Times New Roman"/>
          <w:sz w:val="28"/>
        </w:rPr>
        <w:t xml:space="preserve">В его создании </w:t>
      </w:r>
      <w:r>
        <w:rPr>
          <w:rFonts w:ascii="Times New Roman" w:hAnsi="Times New Roman" w:cs="Times New Roman"/>
          <w:sz w:val="28"/>
        </w:rPr>
        <w:t xml:space="preserve">приняли </w:t>
      </w:r>
      <w:r w:rsidR="00420C00">
        <w:rPr>
          <w:rFonts w:ascii="Times New Roman" w:hAnsi="Times New Roman" w:cs="Times New Roman"/>
          <w:sz w:val="28"/>
        </w:rPr>
        <w:t>активное участие и родители наших воспитанников. Они принесли книжки и игрушки – герои любимых потешек их ребенка.</w:t>
      </w:r>
      <w:r w:rsidR="00371DEA">
        <w:rPr>
          <w:rFonts w:ascii="Times New Roman" w:hAnsi="Times New Roman" w:cs="Times New Roman"/>
          <w:sz w:val="28"/>
        </w:rPr>
        <w:t xml:space="preserve"> Мы сделали подборку иллюстраций, в которой были собраны картинки с изображением героев потешек. </w:t>
      </w:r>
    </w:p>
    <w:p w:rsidR="008C73F1" w:rsidRPr="00420C00" w:rsidRDefault="008C73F1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36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371DEA" w:rsidRDefault="00371DEA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B27BBE" w:rsidRDefault="00B27BBE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B27BBE" w:rsidRDefault="00B27BBE" w:rsidP="00371DEA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B27BBE" w:rsidRDefault="00B27BBE" w:rsidP="00B27BBE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такой небольшой, но очень полезный и занимательный музей </w:t>
      </w:r>
    </w:p>
    <w:p w:rsidR="00371DEA" w:rsidRPr="00B27BBE" w:rsidRDefault="00B27BBE" w:rsidP="00B27BBE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BBE">
        <w:rPr>
          <w:rFonts w:ascii="Times New Roman" w:hAnsi="Times New Roman" w:cs="Times New Roman"/>
          <w:color w:val="000000" w:themeColor="text1"/>
          <w:sz w:val="28"/>
          <w:szCs w:val="28"/>
        </w:rPr>
        <w:t>у нас получился.</w:t>
      </w:r>
    </w:p>
    <w:sectPr w:rsidR="00371DEA" w:rsidRPr="00B27BBE" w:rsidSect="00B27BBE">
      <w:pgSz w:w="11906" w:h="16838"/>
      <w:pgMar w:top="851" w:right="991" w:bottom="993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tterhorn [Rus by me]">
    <w:panose1 w:val="00000000000000000000"/>
    <w:charset w:val="CC"/>
    <w:family w:val="auto"/>
    <w:pitch w:val="variable"/>
    <w:sig w:usb0="80000207" w:usb1="10000042" w:usb2="00000000" w:usb3="00000000" w:csb0="00000005" w:csb1="00000000"/>
  </w:font>
  <w:font w:name="HERMAN(RUS BY LYAJKA)">
    <w:panose1 w:val="02000500000000000000"/>
    <w:charset w:val="00"/>
    <w:family w:val="auto"/>
    <w:pitch w:val="variable"/>
    <w:sig w:usb0="A00000A7" w:usb1="5000004A" w:usb2="00000000" w:usb3="00000000" w:csb0="8000019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25A5B"/>
    <w:rsid w:val="00371DEA"/>
    <w:rsid w:val="00420C00"/>
    <w:rsid w:val="008C73F1"/>
    <w:rsid w:val="009A1FED"/>
    <w:rsid w:val="00B27BBE"/>
    <w:rsid w:val="00E83ECF"/>
    <w:rsid w:val="00F2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F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2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C0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8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3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Z7KFWENHHMJR-1317-1515</_dlc_DocId>
    <_dlc_DocIdUrl xmlns="134c83b0-daba-48ad-8a7d-75e8d548d543">
      <Url>http://www.eduportal44.ru/Galich/ds12galich/_layouts/15/DocIdRedir.aspx?ID=Z7KFWENHHMJR-1317-1515</Url>
      <Description>Z7KFWENHHMJR-1317-1515</Description>
    </_dlc_DocIdUrl>
  </documentManagement>
</p:properties>
</file>

<file path=customXml/itemProps1.xml><?xml version="1.0" encoding="utf-8"?>
<ds:datastoreItem xmlns:ds="http://schemas.openxmlformats.org/officeDocument/2006/customXml" ds:itemID="{0277376E-8230-4DAB-8C37-39C962152BD3}"/>
</file>

<file path=customXml/itemProps2.xml><?xml version="1.0" encoding="utf-8"?>
<ds:datastoreItem xmlns:ds="http://schemas.openxmlformats.org/officeDocument/2006/customXml" ds:itemID="{7EF5595E-6A51-4913-83CC-A3285E91C060}"/>
</file>

<file path=customXml/itemProps3.xml><?xml version="1.0" encoding="utf-8"?>
<ds:datastoreItem xmlns:ds="http://schemas.openxmlformats.org/officeDocument/2006/customXml" ds:itemID="{79CBC613-99F2-4665-AB1E-EB7F0B600CE2}"/>
</file>

<file path=customXml/itemProps4.xml><?xml version="1.0" encoding="utf-8"?>
<ds:datastoreItem xmlns:ds="http://schemas.openxmlformats.org/officeDocument/2006/customXml" ds:itemID="{6634A42C-69DC-4774-982B-8EF24E4AA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Home</dc:creator>
  <cp:keywords/>
  <dc:description/>
  <cp:lastModifiedBy>Home</cp:lastModifiedBy>
  <cp:revision>2</cp:revision>
  <dcterms:created xsi:type="dcterms:W3CDTF">2019-12-17T16:33:00Z</dcterms:created>
  <dcterms:modified xsi:type="dcterms:W3CDTF">2019-12-17T17:48:00Z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17c10683-9ec2-49b5-bb4f-fa5e19b62b44</vt:lpwstr>
  </property>
</Properties>
</file>