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FD" w:rsidRDefault="001672FD" w:rsidP="001672F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раз я видел, как одна совсем маленькая девочка учила поросёнка говорить. Поросёнок ей попался очень умный и послушный, но почему-то говорить по-человечески он ни за что не хотел. И девочка как ни старалась – ничего у неё не выходило.</w:t>
      </w:r>
    </w:p>
    <w:p w:rsidR="001672FD" w:rsidRDefault="001672FD" w:rsidP="001672F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9C94E9" wp14:editId="5A0BD609">
            <wp:extent cx="4762500" cy="2733675"/>
            <wp:effectExtent l="0" t="0" r="0" b="9525"/>
            <wp:docPr id="1" name="Рисунок 1" descr="Как поросёнок говорить научился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росёнок говорить научился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FD" w:rsidRDefault="001672FD" w:rsidP="00167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ему, я помню, говорит:</w:t>
      </w:r>
      <w:r>
        <w:rPr>
          <w:rFonts w:ascii="Arial" w:hAnsi="Arial" w:cs="Arial"/>
          <w:color w:val="000000"/>
          <w:sz w:val="21"/>
          <w:szCs w:val="21"/>
        </w:rPr>
        <w:br/>
        <w:t>– Поросёночек, скажи: «мама»!</w:t>
      </w:r>
      <w:r>
        <w:rPr>
          <w:rFonts w:ascii="Arial" w:hAnsi="Arial" w:cs="Arial"/>
          <w:color w:val="000000"/>
          <w:sz w:val="21"/>
          <w:szCs w:val="21"/>
        </w:rPr>
        <w:br/>
        <w:t>А он ей в ответ: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  <w:r>
        <w:rPr>
          <w:rFonts w:ascii="Arial" w:hAnsi="Arial" w:cs="Arial"/>
          <w:color w:val="000000"/>
          <w:sz w:val="21"/>
          <w:szCs w:val="21"/>
        </w:rPr>
        <w:br/>
        <w:t>Она ему:</w:t>
      </w:r>
      <w:r>
        <w:rPr>
          <w:rFonts w:ascii="Arial" w:hAnsi="Arial" w:cs="Arial"/>
          <w:color w:val="000000"/>
          <w:sz w:val="21"/>
          <w:szCs w:val="21"/>
        </w:rPr>
        <w:br/>
        <w:t>– Поросёночек, скажи: «папа»!</w:t>
      </w:r>
      <w:r>
        <w:rPr>
          <w:rFonts w:ascii="Arial" w:hAnsi="Arial" w:cs="Arial"/>
          <w:color w:val="000000"/>
          <w:sz w:val="21"/>
          <w:szCs w:val="21"/>
        </w:rPr>
        <w:br/>
        <w:t>А он ей: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  <w:r>
        <w:rPr>
          <w:rFonts w:ascii="Arial" w:hAnsi="Arial" w:cs="Arial"/>
          <w:color w:val="000000"/>
          <w:sz w:val="21"/>
          <w:szCs w:val="21"/>
        </w:rPr>
        <w:br/>
        <w:t>Она:</w:t>
      </w:r>
      <w:r>
        <w:rPr>
          <w:rFonts w:ascii="Arial" w:hAnsi="Arial" w:cs="Arial"/>
          <w:color w:val="000000"/>
          <w:sz w:val="21"/>
          <w:szCs w:val="21"/>
        </w:rPr>
        <w:br/>
        <w:t>– Скажи «дерево»!</w:t>
      </w:r>
      <w:r>
        <w:rPr>
          <w:rFonts w:ascii="Arial" w:hAnsi="Arial" w:cs="Arial"/>
          <w:color w:val="000000"/>
          <w:sz w:val="21"/>
          <w:szCs w:val="21"/>
        </w:rPr>
        <w:br/>
        <w:t>А он: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  <w:r>
        <w:rPr>
          <w:rFonts w:ascii="Arial" w:hAnsi="Arial" w:cs="Arial"/>
          <w:color w:val="000000"/>
          <w:sz w:val="21"/>
          <w:szCs w:val="21"/>
        </w:rPr>
        <w:br/>
        <w:t>– Скажи: «цветочек»!</w:t>
      </w:r>
      <w:r>
        <w:rPr>
          <w:rFonts w:ascii="Arial" w:hAnsi="Arial" w:cs="Arial"/>
          <w:color w:val="000000"/>
          <w:sz w:val="21"/>
          <w:szCs w:val="21"/>
        </w:rPr>
        <w:br/>
        <w:t>А он: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  <w:r>
        <w:rPr>
          <w:rFonts w:ascii="Arial" w:hAnsi="Arial" w:cs="Arial"/>
          <w:color w:val="000000"/>
          <w:sz w:val="21"/>
          <w:szCs w:val="21"/>
        </w:rPr>
        <w:br/>
        <w:t>– Скажи: «здравствуйте»!</w:t>
      </w:r>
      <w:r>
        <w:rPr>
          <w:rFonts w:ascii="Arial" w:hAnsi="Arial" w:cs="Arial"/>
          <w:color w:val="000000"/>
          <w:sz w:val="21"/>
          <w:szCs w:val="21"/>
        </w:rPr>
        <w:br/>
        <w:t>А он: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  <w:r>
        <w:rPr>
          <w:rFonts w:ascii="Arial" w:hAnsi="Arial" w:cs="Arial"/>
          <w:color w:val="000000"/>
          <w:sz w:val="21"/>
          <w:szCs w:val="21"/>
        </w:rPr>
        <w:br/>
        <w:t>– Скажи: «до свидания»!</w:t>
      </w:r>
      <w:r>
        <w:rPr>
          <w:rFonts w:ascii="Arial" w:hAnsi="Arial" w:cs="Arial"/>
          <w:color w:val="000000"/>
          <w:sz w:val="21"/>
          <w:szCs w:val="21"/>
        </w:rPr>
        <w:br/>
        <w:t>А он:</w:t>
      </w:r>
      <w:r>
        <w:rPr>
          <w:rFonts w:ascii="Arial" w:hAnsi="Arial" w:cs="Arial"/>
          <w:color w:val="000000"/>
          <w:sz w:val="21"/>
          <w:szCs w:val="21"/>
        </w:rPr>
        <w:br/>
        <w:t>– Хрю-хрю.</w:t>
      </w:r>
    </w:p>
    <w:p w:rsidR="001672FD" w:rsidRDefault="001672FD" w:rsidP="001672F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094EA4" wp14:editId="1E32D090">
            <wp:extent cx="4762500" cy="2057400"/>
            <wp:effectExtent l="0" t="0" r="0" b="0"/>
            <wp:docPr id="2" name="Рисунок 2" descr="Как поросёнок говорить научился -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росёнок говорить научился - картинк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FD" w:rsidRDefault="001672FD" w:rsidP="00167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Я смотрел-смотрел, слушал-слушал, мне стало жалко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поросёнка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девочку. Я говорю:</w:t>
      </w:r>
      <w:r>
        <w:rPr>
          <w:rFonts w:ascii="Arial" w:hAnsi="Arial" w:cs="Arial"/>
          <w:color w:val="000000"/>
          <w:sz w:val="21"/>
          <w:szCs w:val="21"/>
        </w:rPr>
        <w:br/>
        <w:t>– Знаешь что, голубушка, ты бы ему всё-таки что-нибудь попроще велела сказать. А то ведь он ещё маленький, ему трудно такие слова произносить.</w:t>
      </w:r>
    </w:p>
    <w:p w:rsidR="001672FD" w:rsidRDefault="001672FD" w:rsidP="00167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говорит:</w:t>
      </w:r>
      <w:r>
        <w:rPr>
          <w:rFonts w:ascii="Arial" w:hAnsi="Arial" w:cs="Arial"/>
          <w:color w:val="000000"/>
          <w:sz w:val="21"/>
          <w:szCs w:val="21"/>
        </w:rPr>
        <w:br/>
        <w:t>– А что же попроще? Какое слово?</w:t>
      </w:r>
      <w:r>
        <w:rPr>
          <w:rFonts w:ascii="Arial" w:hAnsi="Arial" w:cs="Arial"/>
          <w:color w:val="000000"/>
          <w:sz w:val="21"/>
          <w:szCs w:val="21"/>
        </w:rPr>
        <w:br/>
        <w:t>– Ну, попроси его, например, сказать: «хрю-хрю».</w:t>
      </w:r>
      <w:r>
        <w:rPr>
          <w:rFonts w:ascii="Arial" w:hAnsi="Arial" w:cs="Arial"/>
          <w:color w:val="000000"/>
          <w:sz w:val="21"/>
          <w:szCs w:val="21"/>
        </w:rPr>
        <w:br/>
        <w:t>Девочка немножко подумала и говорит:</w:t>
      </w:r>
      <w:r>
        <w:rPr>
          <w:rFonts w:ascii="Arial" w:hAnsi="Arial" w:cs="Arial"/>
          <w:color w:val="000000"/>
          <w:sz w:val="21"/>
          <w:szCs w:val="21"/>
        </w:rPr>
        <w:br/>
        <w:t>– Поросёночек, скажи, пожалуйста: «хрю-хрю»!</w:t>
      </w:r>
      <w:r>
        <w:rPr>
          <w:rFonts w:ascii="Arial" w:hAnsi="Arial" w:cs="Arial"/>
          <w:color w:val="000000"/>
          <w:sz w:val="21"/>
          <w:szCs w:val="21"/>
        </w:rPr>
        <w:br/>
        <w:t>Поросёнок на неё посмотрел и говорит:</w:t>
      </w:r>
      <w:r>
        <w:rPr>
          <w:rFonts w:ascii="Arial" w:hAnsi="Arial" w:cs="Arial"/>
          <w:color w:val="000000"/>
          <w:sz w:val="21"/>
          <w:szCs w:val="21"/>
        </w:rPr>
        <w:br/>
        <w:t>– Хрю-хрю!</w:t>
      </w:r>
    </w:p>
    <w:p w:rsidR="001672FD" w:rsidRDefault="001672FD" w:rsidP="001672F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1AB290" wp14:editId="4358C389">
            <wp:extent cx="4762500" cy="3152775"/>
            <wp:effectExtent l="0" t="0" r="0" b="9525"/>
            <wp:docPr id="3" name="Рисунок 3" descr="Как поросёнок говорить научился -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росёнок говорить научился - картинка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FD" w:rsidRDefault="001672FD" w:rsidP="001672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 удивилась, обрадовалась, в ладоши захлопала.</w:t>
      </w:r>
      <w:r>
        <w:rPr>
          <w:rFonts w:ascii="Arial" w:hAnsi="Arial" w:cs="Arial"/>
          <w:color w:val="000000"/>
          <w:sz w:val="21"/>
          <w:szCs w:val="21"/>
        </w:rPr>
        <w:br/>
        <w:t>– Ну вот, – говорит, – наконец-то! Научился!</w:t>
      </w:r>
    </w:p>
    <w:p w:rsidR="006C26FF" w:rsidRDefault="006C26FF">
      <w:bookmarkStart w:id="0" w:name="_GoBack"/>
      <w:bookmarkEnd w:id="0"/>
    </w:p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14"/>
    <w:rsid w:val="001672FD"/>
    <w:rsid w:val="006C26FF"/>
    <w:rsid w:val="00D4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1290-2FE4-4407-A3BF-37AB066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Z7KFWENHHMJR-1300-1529</_dlc_DocId>
    <_dlc_DocIdUrl xmlns="134c83b0-daba-48ad-8a7d-75e8d548d543">
      <Url>http://www.eduportal44.ru/Galich/ds11galich/_layouts/15/DocIdRedir.aspx?ID=Z7KFWENHHMJR-1300-1529</Url>
      <Description>Z7KFWENHHMJR-1300-1529</Description>
    </_dlc_DocIdUrl>
  </documentManagement>
</p:properties>
</file>

<file path=customXml/itemProps1.xml><?xml version="1.0" encoding="utf-8"?>
<ds:datastoreItem xmlns:ds="http://schemas.openxmlformats.org/officeDocument/2006/customXml" ds:itemID="{D3A3074B-8CAA-4B0D-9824-45A44CA12F67}"/>
</file>

<file path=customXml/itemProps2.xml><?xml version="1.0" encoding="utf-8"?>
<ds:datastoreItem xmlns:ds="http://schemas.openxmlformats.org/officeDocument/2006/customXml" ds:itemID="{4D0FFD39-CA7A-46B2-A810-B3ED98CB87C5}"/>
</file>

<file path=customXml/itemProps3.xml><?xml version="1.0" encoding="utf-8"?>
<ds:datastoreItem xmlns:ds="http://schemas.openxmlformats.org/officeDocument/2006/customXml" ds:itemID="{BF955286-5E5E-4525-8089-73CACB640301}"/>
</file>

<file path=customXml/itemProps4.xml><?xml version="1.0" encoding="utf-8"?>
<ds:datastoreItem xmlns:ds="http://schemas.openxmlformats.org/officeDocument/2006/customXml" ds:itemID="{237585CF-C024-4C1B-BEA6-BC77F0431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ЧХЛ Как поросенок говорить научился</dc:title>
  <dc:subject/>
  <dc:creator>Пользователь</dc:creator>
  <cp:keywords/>
  <dc:description/>
  <cp:lastModifiedBy>Пользователь</cp:lastModifiedBy>
  <cp:revision>2</cp:revision>
  <dcterms:created xsi:type="dcterms:W3CDTF">2020-04-27T09:05:00Z</dcterms:created>
  <dcterms:modified xsi:type="dcterms:W3CDTF">2020-04-27T09:05:00Z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6d400e96-6b55-4ac5-8d35-396c638a7b16</vt:lpwstr>
  </property>
</Properties>
</file>