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6"/>
        <w:gridCol w:w="2671"/>
        <w:gridCol w:w="2211"/>
        <w:gridCol w:w="1321"/>
        <w:gridCol w:w="2021"/>
        <w:gridCol w:w="2249"/>
      </w:tblGrid>
      <w:tr w:rsidR="00A80557" w:rsidRPr="00590DBF" w:rsidTr="00A80557">
        <w:tc>
          <w:tcPr>
            <w:tcW w:w="14709" w:type="dxa"/>
            <w:gridSpan w:val="6"/>
            <w:tcBorders>
              <w:top w:val="nil"/>
              <w:left w:val="nil"/>
              <w:right w:val="nil"/>
            </w:tcBorders>
          </w:tcPr>
          <w:p w:rsidR="00A80557" w:rsidRDefault="00A80557" w:rsidP="00A80557">
            <w:pPr>
              <w:pStyle w:val="a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D5B62">
              <w:rPr>
                <w:b/>
                <w:bCs/>
                <w:sz w:val="24"/>
                <w:szCs w:val="24"/>
              </w:rPr>
              <w:t xml:space="preserve">План мероприятий по улучшению качества работы </w:t>
            </w:r>
            <w:r>
              <w:rPr>
                <w:b/>
                <w:bCs/>
                <w:sz w:val="24"/>
                <w:szCs w:val="24"/>
              </w:rPr>
              <w:t>МДОУ «Детский сад №11 г</w:t>
            </w:r>
            <w:proofErr w:type="gramStart"/>
            <w:r>
              <w:rPr>
                <w:b/>
                <w:bCs/>
                <w:sz w:val="24"/>
                <w:szCs w:val="24"/>
              </w:rPr>
              <w:t>.Г</w:t>
            </w:r>
            <w:proofErr w:type="gramEnd"/>
            <w:r>
              <w:rPr>
                <w:b/>
                <w:bCs/>
                <w:sz w:val="24"/>
                <w:szCs w:val="24"/>
              </w:rPr>
              <w:t>алича Костромской области»</w:t>
            </w:r>
          </w:p>
          <w:p w:rsidR="00A80557" w:rsidRPr="00CD5B62" w:rsidRDefault="00A80557" w:rsidP="00A80557">
            <w:pPr>
              <w:pStyle w:val="a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D5B62">
              <w:rPr>
                <w:b/>
                <w:bCs/>
                <w:sz w:val="24"/>
                <w:szCs w:val="24"/>
              </w:rPr>
              <w:t xml:space="preserve"> на основе </w:t>
            </w:r>
            <w:r>
              <w:rPr>
                <w:b/>
                <w:bCs/>
                <w:sz w:val="24"/>
                <w:szCs w:val="24"/>
              </w:rPr>
              <w:t>независимой оценки качества образования на 2016 – 2017 учебный год</w:t>
            </w:r>
          </w:p>
          <w:p w:rsidR="00A80557" w:rsidRPr="00590DBF" w:rsidRDefault="00A80557" w:rsidP="00A80557">
            <w:pPr>
              <w:jc w:val="center"/>
              <w:rPr>
                <w:sz w:val="22"/>
                <w:szCs w:val="26"/>
              </w:rPr>
            </w:pPr>
          </w:p>
        </w:tc>
      </w:tr>
      <w:tr w:rsidR="00F963CA" w:rsidRPr="00590DBF" w:rsidTr="00A80557">
        <w:tc>
          <w:tcPr>
            <w:tcW w:w="4256" w:type="dxa"/>
          </w:tcPr>
          <w:p w:rsidR="00F83F4B" w:rsidRPr="00590DBF" w:rsidRDefault="00F83F4B" w:rsidP="00A8055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678" w:type="dxa"/>
          </w:tcPr>
          <w:p w:rsidR="00F83F4B" w:rsidRPr="00590DBF" w:rsidRDefault="00F83F4B" w:rsidP="00A80557">
            <w:pPr>
              <w:jc w:val="center"/>
              <w:rPr>
                <w:sz w:val="22"/>
                <w:szCs w:val="26"/>
              </w:rPr>
            </w:pPr>
            <w:r w:rsidRPr="00590DBF">
              <w:rPr>
                <w:sz w:val="22"/>
                <w:szCs w:val="26"/>
              </w:rPr>
              <w:t xml:space="preserve">Меры (мероприятия) по устранению недостатков например: </w:t>
            </w:r>
            <w:r w:rsidRPr="00590DBF">
              <w:rPr>
                <w:i/>
                <w:sz w:val="22"/>
                <w:szCs w:val="26"/>
              </w:rPr>
              <w:t xml:space="preserve">семинары, </w:t>
            </w:r>
            <w:proofErr w:type="spellStart"/>
            <w:r w:rsidRPr="00590DBF">
              <w:rPr>
                <w:i/>
                <w:sz w:val="22"/>
                <w:szCs w:val="26"/>
              </w:rPr>
              <w:t>вебинары</w:t>
            </w:r>
            <w:proofErr w:type="spellEnd"/>
            <w:r w:rsidRPr="00590DBF">
              <w:rPr>
                <w:i/>
                <w:sz w:val="22"/>
                <w:szCs w:val="26"/>
              </w:rPr>
              <w:t>, программы, направление на КПК, организации в муниципальном образовании курсов, родительские собрания, общие собрания августовская конференция метод.</w:t>
            </w:r>
            <w:r w:rsidR="00A80557" w:rsidRPr="00A80557">
              <w:rPr>
                <w:i/>
                <w:sz w:val="22"/>
                <w:szCs w:val="26"/>
              </w:rPr>
              <w:t xml:space="preserve"> </w:t>
            </w:r>
            <w:r w:rsidRPr="00590DBF">
              <w:rPr>
                <w:i/>
                <w:sz w:val="22"/>
                <w:szCs w:val="26"/>
              </w:rPr>
              <w:t>обучения и др</w:t>
            </w:r>
            <w:proofErr w:type="gramStart"/>
            <w:r w:rsidRPr="00590DBF">
              <w:rPr>
                <w:i/>
                <w:sz w:val="22"/>
                <w:szCs w:val="26"/>
              </w:rPr>
              <w:t>.п</w:t>
            </w:r>
            <w:proofErr w:type="gramEnd"/>
            <w:r w:rsidRPr="00590DBF">
              <w:rPr>
                <w:i/>
                <w:sz w:val="22"/>
                <w:szCs w:val="26"/>
              </w:rPr>
              <w:t>о каждому  критерию и/ или показателю</w:t>
            </w:r>
          </w:p>
        </w:tc>
        <w:tc>
          <w:tcPr>
            <w:tcW w:w="2214" w:type="dxa"/>
          </w:tcPr>
          <w:p w:rsidR="00F83F4B" w:rsidRPr="00590DBF" w:rsidRDefault="00F83F4B" w:rsidP="00A80557">
            <w:pPr>
              <w:jc w:val="center"/>
              <w:rPr>
                <w:sz w:val="22"/>
                <w:szCs w:val="26"/>
              </w:rPr>
            </w:pPr>
            <w:r w:rsidRPr="00590DBF">
              <w:rPr>
                <w:sz w:val="22"/>
                <w:szCs w:val="26"/>
              </w:rPr>
              <w:t>Финансирование</w:t>
            </w:r>
          </w:p>
          <w:p w:rsidR="00F83F4B" w:rsidRPr="00590DBF" w:rsidRDefault="00F83F4B" w:rsidP="00A80557">
            <w:pPr>
              <w:jc w:val="center"/>
              <w:rPr>
                <w:sz w:val="22"/>
                <w:szCs w:val="26"/>
              </w:rPr>
            </w:pPr>
            <w:r w:rsidRPr="00590DBF">
              <w:rPr>
                <w:sz w:val="22"/>
                <w:szCs w:val="26"/>
              </w:rPr>
              <w:t>(тыс</w:t>
            </w:r>
            <w:proofErr w:type="gramStart"/>
            <w:r w:rsidRPr="00590DBF">
              <w:rPr>
                <w:sz w:val="22"/>
                <w:szCs w:val="26"/>
              </w:rPr>
              <w:t>.р</w:t>
            </w:r>
            <w:proofErr w:type="gramEnd"/>
            <w:r w:rsidRPr="00590DBF">
              <w:rPr>
                <w:sz w:val="22"/>
                <w:szCs w:val="26"/>
              </w:rPr>
              <w:t>уб.) например можно указать финансирование по подготовке к новому учебному году, доступную среду, спортивные залы, участие в ФЦПРО</w:t>
            </w:r>
          </w:p>
        </w:tc>
        <w:tc>
          <w:tcPr>
            <w:tcW w:w="1321" w:type="dxa"/>
          </w:tcPr>
          <w:p w:rsidR="00F83F4B" w:rsidRPr="00590DBF" w:rsidRDefault="00F83F4B" w:rsidP="00A80557">
            <w:pPr>
              <w:jc w:val="center"/>
              <w:rPr>
                <w:sz w:val="22"/>
                <w:szCs w:val="26"/>
              </w:rPr>
            </w:pPr>
            <w:r w:rsidRPr="00590DBF">
              <w:rPr>
                <w:sz w:val="22"/>
                <w:szCs w:val="26"/>
              </w:rPr>
              <w:t>Сроки исполнения</w:t>
            </w:r>
          </w:p>
        </w:tc>
        <w:tc>
          <w:tcPr>
            <w:tcW w:w="1985" w:type="dxa"/>
          </w:tcPr>
          <w:p w:rsidR="00F83F4B" w:rsidRPr="00590DBF" w:rsidRDefault="00F83F4B" w:rsidP="00A80557">
            <w:pPr>
              <w:jc w:val="center"/>
              <w:rPr>
                <w:sz w:val="22"/>
                <w:szCs w:val="26"/>
              </w:rPr>
            </w:pPr>
            <w:r w:rsidRPr="00590DBF">
              <w:rPr>
                <w:sz w:val="22"/>
                <w:szCs w:val="26"/>
              </w:rPr>
              <w:t>Предполагаемый результат (количественный или качественный)</w:t>
            </w:r>
          </w:p>
        </w:tc>
        <w:tc>
          <w:tcPr>
            <w:tcW w:w="2255" w:type="dxa"/>
          </w:tcPr>
          <w:p w:rsidR="00F83F4B" w:rsidRPr="00590DBF" w:rsidRDefault="00F83F4B" w:rsidP="00A80557">
            <w:pPr>
              <w:jc w:val="center"/>
              <w:rPr>
                <w:sz w:val="22"/>
                <w:szCs w:val="26"/>
              </w:rPr>
            </w:pPr>
            <w:r w:rsidRPr="00590DBF">
              <w:rPr>
                <w:sz w:val="22"/>
                <w:szCs w:val="26"/>
              </w:rPr>
              <w:t>Ответственные (ответственный сотрудник отдела образования, + ОУ, директор, зам</w:t>
            </w:r>
            <w:proofErr w:type="gramStart"/>
            <w:r w:rsidRPr="00590DBF">
              <w:rPr>
                <w:sz w:val="22"/>
                <w:szCs w:val="26"/>
              </w:rPr>
              <w:t>.д</w:t>
            </w:r>
            <w:proofErr w:type="gramEnd"/>
            <w:r w:rsidRPr="00590DBF">
              <w:rPr>
                <w:sz w:val="22"/>
                <w:szCs w:val="26"/>
              </w:rPr>
              <w:t>иректора)</w:t>
            </w:r>
          </w:p>
        </w:tc>
      </w:tr>
      <w:tr w:rsidR="00F83F4B" w:rsidRPr="00590DBF" w:rsidTr="00A80557">
        <w:tc>
          <w:tcPr>
            <w:tcW w:w="14709" w:type="dxa"/>
            <w:gridSpan w:val="6"/>
          </w:tcPr>
          <w:p w:rsidR="00F83F4B" w:rsidRPr="00590DBF" w:rsidRDefault="00F83F4B" w:rsidP="00A80557">
            <w:pPr>
              <w:jc w:val="center"/>
              <w:rPr>
                <w:sz w:val="22"/>
                <w:szCs w:val="26"/>
              </w:rPr>
            </w:pPr>
            <w:r w:rsidRPr="00590DBF">
              <w:rPr>
                <w:sz w:val="22"/>
                <w:szCs w:val="26"/>
              </w:rPr>
              <w:t>Критерий № 1</w:t>
            </w:r>
            <w:r>
              <w:rPr>
                <w:sz w:val="22"/>
                <w:szCs w:val="26"/>
              </w:rPr>
              <w:t xml:space="preserve"> </w:t>
            </w:r>
            <w:r w:rsidRPr="00F83F4B">
              <w:rPr>
                <w:b/>
                <w:sz w:val="22"/>
                <w:szCs w:val="22"/>
              </w:rPr>
              <w:t>Показатели, характеризующие общий критерий оценки качества образовательной деятельности  организаций, осуществляющих образовательную деятельность, касающийся открытости и доступности информации об организациях осуществляющих образовательную деятельность</w:t>
            </w:r>
          </w:p>
        </w:tc>
      </w:tr>
      <w:tr w:rsidR="00F963CA" w:rsidRPr="00590DBF" w:rsidTr="00A80557">
        <w:trPr>
          <w:trHeight w:val="470"/>
        </w:trPr>
        <w:tc>
          <w:tcPr>
            <w:tcW w:w="4256" w:type="dxa"/>
            <w:vAlign w:val="center"/>
          </w:tcPr>
          <w:p w:rsidR="00A80557" w:rsidRPr="00A80557" w:rsidRDefault="00A80557" w:rsidP="00A80557">
            <w:pPr>
              <w:jc w:val="both"/>
              <w:rPr>
                <w:sz w:val="22"/>
                <w:szCs w:val="22"/>
              </w:rPr>
            </w:pPr>
            <w:r w:rsidRPr="00A80557">
              <w:rPr>
                <w:sz w:val="22"/>
                <w:szCs w:val="22"/>
              </w:rPr>
              <w:t xml:space="preserve">1.1.Полнота и актуальность информации об организации, осуществляющей образовательную деятельность и ее деятельности, размещенной на официальном сайте организации в информационной сети «Интернет», в том числе на официальном сайте в сети Интернет </w:t>
            </w:r>
            <w:r w:rsidRPr="00A80557">
              <w:rPr>
                <w:sz w:val="22"/>
                <w:szCs w:val="22"/>
                <w:lang w:val="en-US"/>
              </w:rPr>
              <w:t>www</w:t>
            </w:r>
            <w:r w:rsidRPr="00A80557">
              <w:rPr>
                <w:sz w:val="22"/>
                <w:szCs w:val="22"/>
              </w:rPr>
              <w:t>.</w:t>
            </w:r>
            <w:r w:rsidRPr="00A80557">
              <w:rPr>
                <w:sz w:val="22"/>
                <w:szCs w:val="22"/>
                <w:lang w:val="en-US"/>
              </w:rPr>
              <w:t>bus</w:t>
            </w:r>
            <w:r w:rsidRPr="00A80557">
              <w:rPr>
                <w:sz w:val="22"/>
                <w:szCs w:val="22"/>
              </w:rPr>
              <w:t>.</w:t>
            </w:r>
            <w:proofErr w:type="spellStart"/>
            <w:r w:rsidRPr="00A80557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A80557">
              <w:rPr>
                <w:sz w:val="22"/>
                <w:szCs w:val="22"/>
              </w:rPr>
              <w:t>.</w:t>
            </w:r>
            <w:proofErr w:type="spellStart"/>
            <w:r w:rsidRPr="00A80557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A80557">
              <w:rPr>
                <w:sz w:val="22"/>
                <w:szCs w:val="22"/>
              </w:rPr>
              <w:t xml:space="preserve">  </w:t>
            </w:r>
          </w:p>
          <w:p w:rsidR="00F83F4B" w:rsidRPr="00A80557" w:rsidRDefault="00F83F4B" w:rsidP="00A80557">
            <w:pPr>
              <w:rPr>
                <w:sz w:val="22"/>
                <w:szCs w:val="26"/>
              </w:rPr>
            </w:pPr>
          </w:p>
        </w:tc>
        <w:tc>
          <w:tcPr>
            <w:tcW w:w="2678" w:type="dxa"/>
          </w:tcPr>
          <w:p w:rsidR="00F83F4B" w:rsidRPr="00F83F4B" w:rsidRDefault="00F83F4B" w:rsidP="00A80557">
            <w:pPr>
              <w:pStyle w:val="a4"/>
              <w:rPr>
                <w:sz w:val="22"/>
                <w:szCs w:val="22"/>
              </w:rPr>
            </w:pPr>
            <w:r w:rsidRPr="00F83F4B">
              <w:rPr>
                <w:sz w:val="22"/>
                <w:szCs w:val="22"/>
              </w:rPr>
              <w:t xml:space="preserve">Повышение качества содержания информации, актуализация информации на сайте учреждения, на сайте </w:t>
            </w:r>
            <w:proofErr w:type="spellStart"/>
            <w:r w:rsidRPr="00F83F4B">
              <w:rPr>
                <w:sz w:val="22"/>
                <w:szCs w:val="22"/>
              </w:rPr>
              <w:t>www.bus.gov.ru</w:t>
            </w:r>
            <w:proofErr w:type="spellEnd"/>
          </w:p>
        </w:tc>
        <w:tc>
          <w:tcPr>
            <w:tcW w:w="2214" w:type="dxa"/>
          </w:tcPr>
          <w:p w:rsidR="00F83F4B" w:rsidRPr="00590DBF" w:rsidRDefault="00F83F4B" w:rsidP="00A80557">
            <w:pPr>
              <w:pStyle w:val="a3"/>
              <w:ind w:left="5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21" w:type="dxa"/>
          </w:tcPr>
          <w:p w:rsidR="00F83F4B" w:rsidRPr="00590DBF" w:rsidRDefault="00F963CA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Постоянно</w:t>
            </w:r>
          </w:p>
        </w:tc>
        <w:tc>
          <w:tcPr>
            <w:tcW w:w="1985" w:type="dxa"/>
          </w:tcPr>
          <w:p w:rsidR="00F83F4B" w:rsidRPr="00590DBF" w:rsidRDefault="000B30DC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Размещение на сайте актуальной  достоверной информации</w:t>
            </w:r>
          </w:p>
        </w:tc>
        <w:tc>
          <w:tcPr>
            <w:tcW w:w="2255" w:type="dxa"/>
          </w:tcPr>
          <w:p w:rsidR="00F83F4B" w:rsidRPr="00590DBF" w:rsidRDefault="00F83F4B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Заведующий, заместитель заведующего</w:t>
            </w:r>
          </w:p>
        </w:tc>
      </w:tr>
      <w:tr w:rsidR="00F963CA" w:rsidRPr="00590DBF" w:rsidTr="00A80557">
        <w:trPr>
          <w:trHeight w:val="470"/>
        </w:trPr>
        <w:tc>
          <w:tcPr>
            <w:tcW w:w="4256" w:type="dxa"/>
            <w:vAlign w:val="center"/>
          </w:tcPr>
          <w:p w:rsidR="00A80557" w:rsidRPr="00A80557" w:rsidRDefault="00A80557" w:rsidP="00A805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6"/>
              </w:rPr>
              <w:t>1.2.</w:t>
            </w:r>
            <w:r w:rsidRPr="003052A8">
              <w:t xml:space="preserve"> </w:t>
            </w:r>
            <w:r w:rsidRPr="00A80557">
              <w:rPr>
                <w:sz w:val="22"/>
                <w:szCs w:val="22"/>
              </w:rPr>
              <w:t xml:space="preserve">Наличие в сети Интернет сведений о педагогических работниках организации </w:t>
            </w:r>
          </w:p>
          <w:p w:rsidR="00F83F4B" w:rsidRPr="00590DBF" w:rsidRDefault="00F83F4B" w:rsidP="00A80557">
            <w:pPr>
              <w:rPr>
                <w:sz w:val="22"/>
                <w:szCs w:val="26"/>
              </w:rPr>
            </w:pPr>
          </w:p>
        </w:tc>
        <w:tc>
          <w:tcPr>
            <w:tcW w:w="2678" w:type="dxa"/>
            <w:vAlign w:val="center"/>
          </w:tcPr>
          <w:p w:rsidR="00F83F4B" w:rsidRPr="00590DBF" w:rsidRDefault="00F83F4B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Размещение в сети Интернет сведений о педагогических работниках</w:t>
            </w:r>
          </w:p>
        </w:tc>
        <w:tc>
          <w:tcPr>
            <w:tcW w:w="2214" w:type="dxa"/>
          </w:tcPr>
          <w:p w:rsidR="00F83F4B" w:rsidRPr="00590DBF" w:rsidRDefault="00F83F4B" w:rsidP="00A80557">
            <w:pPr>
              <w:pStyle w:val="a3"/>
              <w:ind w:left="5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21" w:type="dxa"/>
          </w:tcPr>
          <w:p w:rsidR="00F83F4B" w:rsidRPr="00590DBF" w:rsidRDefault="00F963CA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Постоянно</w:t>
            </w:r>
          </w:p>
        </w:tc>
        <w:tc>
          <w:tcPr>
            <w:tcW w:w="1985" w:type="dxa"/>
          </w:tcPr>
          <w:p w:rsidR="00F83F4B" w:rsidRPr="00590DBF" w:rsidRDefault="000B30DC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Размещение на сайте актуальной  достоверной информации</w:t>
            </w:r>
          </w:p>
        </w:tc>
        <w:tc>
          <w:tcPr>
            <w:tcW w:w="2255" w:type="dxa"/>
          </w:tcPr>
          <w:p w:rsidR="00F83F4B" w:rsidRPr="00590DBF" w:rsidRDefault="00F83F4B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Заведующий, заместитель заведующего</w:t>
            </w:r>
          </w:p>
        </w:tc>
      </w:tr>
      <w:tr w:rsidR="00F963CA" w:rsidRPr="00590DBF" w:rsidTr="00A80557">
        <w:trPr>
          <w:trHeight w:val="470"/>
        </w:trPr>
        <w:tc>
          <w:tcPr>
            <w:tcW w:w="4256" w:type="dxa"/>
            <w:vAlign w:val="center"/>
          </w:tcPr>
          <w:p w:rsidR="00F83F4B" w:rsidRPr="00A80557" w:rsidRDefault="00A80557" w:rsidP="00A80557">
            <w:pPr>
              <w:rPr>
                <w:sz w:val="22"/>
                <w:szCs w:val="22"/>
              </w:rPr>
            </w:pPr>
            <w:r w:rsidRPr="00A80557">
              <w:rPr>
                <w:sz w:val="22"/>
                <w:szCs w:val="22"/>
              </w:rPr>
              <w:lastRenderedPageBreak/>
              <w:t>1.3. Доступность взаимодействия с получателями образовательных услуг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2678" w:type="dxa"/>
            <w:vAlign w:val="center"/>
          </w:tcPr>
          <w:p w:rsidR="00F83F4B" w:rsidRPr="00F963CA" w:rsidRDefault="00F963CA" w:rsidP="00A80557">
            <w:pPr>
              <w:pStyle w:val="a5"/>
            </w:pPr>
            <w:r>
              <w:t xml:space="preserve">Проведение общего родительского собрания с целью информирования родителей (законных представителей) о формах взаимодействия с педагогическими работниками по телефону, электронной почте, с помощью электронных сервисов, предоставляемых на официальном сайте организации в сети Интернет </w:t>
            </w:r>
            <w:r>
              <w:rPr>
                <w:sz w:val="22"/>
                <w:szCs w:val="26"/>
              </w:rPr>
              <w:t xml:space="preserve"> </w:t>
            </w:r>
          </w:p>
        </w:tc>
        <w:tc>
          <w:tcPr>
            <w:tcW w:w="2214" w:type="dxa"/>
          </w:tcPr>
          <w:p w:rsidR="00F83F4B" w:rsidRPr="00590DBF" w:rsidRDefault="00F963CA" w:rsidP="00A80557">
            <w:pPr>
              <w:pStyle w:val="a3"/>
              <w:ind w:left="5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</w:t>
            </w:r>
          </w:p>
        </w:tc>
        <w:tc>
          <w:tcPr>
            <w:tcW w:w="1321" w:type="dxa"/>
          </w:tcPr>
          <w:p w:rsidR="00F83F4B" w:rsidRDefault="00F963CA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Декабрь 2016 г</w:t>
            </w:r>
          </w:p>
        </w:tc>
        <w:tc>
          <w:tcPr>
            <w:tcW w:w="1985" w:type="dxa"/>
          </w:tcPr>
          <w:p w:rsidR="00F963CA" w:rsidRDefault="00F963CA" w:rsidP="00A80557">
            <w:pPr>
              <w:pStyle w:val="a5"/>
            </w:pPr>
            <w:r>
              <w:t xml:space="preserve">Доступность взаимодействия с получателями образовательных услуг </w:t>
            </w:r>
          </w:p>
          <w:p w:rsidR="00F83F4B" w:rsidRPr="00590DBF" w:rsidRDefault="00F83F4B" w:rsidP="00A8055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255" w:type="dxa"/>
          </w:tcPr>
          <w:p w:rsidR="00F83F4B" w:rsidRDefault="00F963CA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Заместитель заведующего</w:t>
            </w:r>
          </w:p>
        </w:tc>
      </w:tr>
      <w:tr w:rsidR="000B30DC" w:rsidRPr="00590DBF" w:rsidTr="00A80557">
        <w:trPr>
          <w:trHeight w:val="470"/>
        </w:trPr>
        <w:tc>
          <w:tcPr>
            <w:tcW w:w="4256" w:type="dxa"/>
            <w:vAlign w:val="center"/>
          </w:tcPr>
          <w:p w:rsidR="000B30DC" w:rsidRPr="00A80557" w:rsidRDefault="00A80557" w:rsidP="00A80557">
            <w:pPr>
              <w:rPr>
                <w:sz w:val="22"/>
                <w:szCs w:val="22"/>
              </w:rPr>
            </w:pPr>
            <w:r w:rsidRPr="00A80557">
              <w:rPr>
                <w:sz w:val="22"/>
                <w:szCs w:val="22"/>
              </w:rPr>
              <w:t>1.4.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678" w:type="dxa"/>
            <w:vAlign w:val="center"/>
          </w:tcPr>
          <w:p w:rsidR="000B30DC" w:rsidRDefault="000B30DC" w:rsidP="00A80557">
            <w:pPr>
              <w:pStyle w:val="a5"/>
            </w:pPr>
            <w:r>
              <w:t>Проведение общего родительского собрания с целью информирования родителей (законных представителей) о доступности сведений о ходе рассмотрения обращений граждан, поступивших в организацию от получателей образовательных услуг</w:t>
            </w:r>
          </w:p>
        </w:tc>
        <w:tc>
          <w:tcPr>
            <w:tcW w:w="2214" w:type="dxa"/>
          </w:tcPr>
          <w:p w:rsidR="000B30DC" w:rsidRDefault="000B30DC" w:rsidP="00A80557">
            <w:pPr>
              <w:pStyle w:val="a3"/>
              <w:ind w:left="5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</w:t>
            </w:r>
          </w:p>
        </w:tc>
        <w:tc>
          <w:tcPr>
            <w:tcW w:w="1321" w:type="dxa"/>
          </w:tcPr>
          <w:p w:rsidR="000B30DC" w:rsidRDefault="000B30DC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Декабрь 2016</w:t>
            </w:r>
          </w:p>
        </w:tc>
        <w:tc>
          <w:tcPr>
            <w:tcW w:w="1985" w:type="dxa"/>
          </w:tcPr>
          <w:p w:rsidR="000B30DC" w:rsidRDefault="000B30DC" w:rsidP="00A80557">
            <w:pPr>
              <w:pStyle w:val="a5"/>
            </w:pPr>
            <w:r>
              <w:t>Доступность сведений о ходе рассмотрения обращений граждан, поступивших в организацию от получателей образовательных услуг</w:t>
            </w:r>
          </w:p>
        </w:tc>
        <w:tc>
          <w:tcPr>
            <w:tcW w:w="2255" w:type="dxa"/>
          </w:tcPr>
          <w:p w:rsidR="000B30DC" w:rsidRDefault="002615EC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Заместитель заведующего</w:t>
            </w:r>
          </w:p>
        </w:tc>
      </w:tr>
      <w:tr w:rsidR="00F83F4B" w:rsidRPr="00590DBF" w:rsidTr="00A80557">
        <w:tc>
          <w:tcPr>
            <w:tcW w:w="14709" w:type="dxa"/>
            <w:gridSpan w:val="6"/>
          </w:tcPr>
          <w:p w:rsidR="00F83F4B" w:rsidRPr="00590DBF" w:rsidRDefault="00F83F4B" w:rsidP="00A80557">
            <w:pPr>
              <w:jc w:val="center"/>
              <w:rPr>
                <w:sz w:val="22"/>
                <w:szCs w:val="26"/>
              </w:rPr>
            </w:pPr>
            <w:r w:rsidRPr="00590DBF">
              <w:rPr>
                <w:sz w:val="22"/>
                <w:szCs w:val="26"/>
              </w:rPr>
              <w:t>Критерий № 2</w:t>
            </w:r>
            <w:r>
              <w:rPr>
                <w:sz w:val="22"/>
                <w:szCs w:val="26"/>
              </w:rPr>
              <w:t xml:space="preserve"> </w:t>
            </w:r>
            <w:r w:rsidRPr="00F83F4B">
              <w:rPr>
                <w:b/>
                <w:sz w:val="22"/>
                <w:szCs w:val="22"/>
              </w:rPr>
              <w:t>Показатели, характеризующие общий критерий оценки качества образовательной деятельности  организаций, осуществляющих      образовательную деятельность, касающийся  комфортности условий, в которых осуществляется образовательная деятельность</w:t>
            </w:r>
          </w:p>
        </w:tc>
      </w:tr>
      <w:tr w:rsidR="0085653A" w:rsidRPr="00590DBF" w:rsidTr="00A80557">
        <w:trPr>
          <w:trHeight w:val="470"/>
        </w:trPr>
        <w:tc>
          <w:tcPr>
            <w:tcW w:w="4256" w:type="dxa"/>
            <w:vAlign w:val="center"/>
          </w:tcPr>
          <w:p w:rsidR="0085653A" w:rsidRDefault="0085653A" w:rsidP="0085653A">
            <w:pPr>
              <w:pStyle w:val="a5"/>
            </w:pPr>
            <w:r>
              <w:t xml:space="preserve">2.1. Материально-техническое и </w:t>
            </w:r>
            <w:r>
              <w:lastRenderedPageBreak/>
              <w:t xml:space="preserve">информационное обеспечение ОО </w:t>
            </w:r>
          </w:p>
          <w:p w:rsidR="0085653A" w:rsidRDefault="0085653A" w:rsidP="00A80557">
            <w:pPr>
              <w:rPr>
                <w:sz w:val="22"/>
                <w:szCs w:val="26"/>
              </w:rPr>
            </w:pPr>
          </w:p>
        </w:tc>
        <w:tc>
          <w:tcPr>
            <w:tcW w:w="2678" w:type="dxa"/>
            <w:vAlign w:val="center"/>
          </w:tcPr>
          <w:p w:rsidR="0085653A" w:rsidRDefault="0085653A" w:rsidP="0085653A">
            <w:pPr>
              <w:pStyle w:val="a5"/>
            </w:pPr>
            <w:r>
              <w:lastRenderedPageBreak/>
              <w:t xml:space="preserve">Участие в конкурсах с </w:t>
            </w:r>
            <w:proofErr w:type="spellStart"/>
            <w:r>
              <w:lastRenderedPageBreak/>
              <w:t>грантовой</w:t>
            </w:r>
            <w:proofErr w:type="spellEnd"/>
            <w:r>
              <w:t xml:space="preserve"> поддержкой для улучшения материально – технической базы (обеспечение </w:t>
            </w:r>
            <w:proofErr w:type="spellStart"/>
            <w:r>
              <w:t>мультимедийным</w:t>
            </w:r>
            <w:proofErr w:type="spellEnd"/>
            <w:r>
              <w:t xml:space="preserve"> оборудованием) </w:t>
            </w:r>
          </w:p>
          <w:p w:rsidR="0085653A" w:rsidRDefault="0085653A" w:rsidP="00A8055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214" w:type="dxa"/>
          </w:tcPr>
          <w:p w:rsidR="0085653A" w:rsidRDefault="0085653A" w:rsidP="00A80557">
            <w:pPr>
              <w:pStyle w:val="a3"/>
              <w:ind w:left="5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lastRenderedPageBreak/>
              <w:t>0</w:t>
            </w:r>
          </w:p>
        </w:tc>
        <w:tc>
          <w:tcPr>
            <w:tcW w:w="1321" w:type="dxa"/>
          </w:tcPr>
          <w:p w:rsidR="0085653A" w:rsidRDefault="0085653A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В течени</w:t>
            </w:r>
            <w:proofErr w:type="gramStart"/>
            <w:r>
              <w:rPr>
                <w:sz w:val="22"/>
                <w:szCs w:val="26"/>
              </w:rPr>
              <w:t>и</w:t>
            </w:r>
            <w:proofErr w:type="gramEnd"/>
            <w:r>
              <w:rPr>
                <w:sz w:val="22"/>
                <w:szCs w:val="26"/>
              </w:rPr>
              <w:t xml:space="preserve"> года</w:t>
            </w:r>
          </w:p>
        </w:tc>
        <w:tc>
          <w:tcPr>
            <w:tcW w:w="1985" w:type="dxa"/>
          </w:tcPr>
          <w:p w:rsidR="0085653A" w:rsidRDefault="0085653A" w:rsidP="0085653A">
            <w:pPr>
              <w:pStyle w:val="a5"/>
            </w:pPr>
            <w:r>
              <w:t xml:space="preserve">Улучшения </w:t>
            </w:r>
            <w:r>
              <w:lastRenderedPageBreak/>
              <w:t xml:space="preserve">материально – технической базы </w:t>
            </w:r>
          </w:p>
          <w:p w:rsidR="0085653A" w:rsidRPr="00590DBF" w:rsidRDefault="0085653A" w:rsidP="00A8055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255" w:type="dxa"/>
          </w:tcPr>
          <w:p w:rsidR="0085653A" w:rsidRDefault="0085653A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lastRenderedPageBreak/>
              <w:t xml:space="preserve">Заведующий, заместитель </w:t>
            </w:r>
            <w:r>
              <w:rPr>
                <w:sz w:val="22"/>
                <w:szCs w:val="26"/>
              </w:rPr>
              <w:lastRenderedPageBreak/>
              <w:t>заведующего</w:t>
            </w:r>
          </w:p>
        </w:tc>
      </w:tr>
      <w:tr w:rsidR="00F963CA" w:rsidRPr="00590DBF" w:rsidTr="00A80557">
        <w:trPr>
          <w:trHeight w:val="470"/>
        </w:trPr>
        <w:tc>
          <w:tcPr>
            <w:tcW w:w="4256" w:type="dxa"/>
            <w:vAlign w:val="center"/>
          </w:tcPr>
          <w:p w:rsidR="00F83F4B" w:rsidRPr="00590DBF" w:rsidRDefault="00416CA1" w:rsidP="00A80557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lastRenderedPageBreak/>
              <w:t>2.2</w:t>
            </w:r>
            <w:r w:rsidR="00A80557" w:rsidRPr="00A80557">
              <w:rPr>
                <w:sz w:val="22"/>
                <w:szCs w:val="22"/>
              </w:rPr>
              <w:t>. 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678" w:type="dxa"/>
            <w:vAlign w:val="center"/>
          </w:tcPr>
          <w:p w:rsidR="00F83F4B" w:rsidRPr="00590DBF" w:rsidRDefault="00416CA1" w:rsidP="0085653A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Организация условий охраны и укрепления здоровья: проведение спортивного праздника, родительского собрания «Укрепляем здоровье детей»</w:t>
            </w:r>
          </w:p>
        </w:tc>
        <w:tc>
          <w:tcPr>
            <w:tcW w:w="2214" w:type="dxa"/>
          </w:tcPr>
          <w:p w:rsidR="00F83F4B" w:rsidRPr="00590DBF" w:rsidRDefault="0085653A" w:rsidP="00A80557">
            <w:pPr>
              <w:pStyle w:val="a3"/>
              <w:ind w:left="5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</w:t>
            </w:r>
          </w:p>
        </w:tc>
        <w:tc>
          <w:tcPr>
            <w:tcW w:w="1321" w:type="dxa"/>
          </w:tcPr>
          <w:p w:rsidR="00F83F4B" w:rsidRPr="00590DBF" w:rsidRDefault="00416CA1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Май- сентябрь 2017</w:t>
            </w:r>
          </w:p>
        </w:tc>
        <w:tc>
          <w:tcPr>
            <w:tcW w:w="1985" w:type="dxa"/>
          </w:tcPr>
          <w:p w:rsidR="0085653A" w:rsidRDefault="0085653A" w:rsidP="0085653A">
            <w:pPr>
              <w:pStyle w:val="a5"/>
            </w:pPr>
            <w:r>
              <w:t xml:space="preserve">Формирование основ здорового образа жизни и профилактики вредных привычек воспитанников </w:t>
            </w:r>
          </w:p>
          <w:p w:rsidR="00F83F4B" w:rsidRPr="00590DBF" w:rsidRDefault="00F83F4B" w:rsidP="00A8055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255" w:type="dxa"/>
          </w:tcPr>
          <w:p w:rsidR="00F83F4B" w:rsidRPr="00590DBF" w:rsidRDefault="00416CA1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Заведующий, заместитель заведующего, инструктор по физической культуре, </w:t>
            </w:r>
            <w:proofErr w:type="gramStart"/>
            <w:r>
              <w:rPr>
                <w:sz w:val="22"/>
                <w:szCs w:val="26"/>
              </w:rPr>
              <w:t>мед сестра</w:t>
            </w:r>
            <w:proofErr w:type="gramEnd"/>
            <w:r>
              <w:rPr>
                <w:sz w:val="22"/>
                <w:szCs w:val="26"/>
              </w:rPr>
              <w:t>, завхоз</w:t>
            </w:r>
          </w:p>
        </w:tc>
      </w:tr>
      <w:tr w:rsidR="00F825E6" w:rsidRPr="00590DBF" w:rsidTr="00A80557">
        <w:trPr>
          <w:trHeight w:val="470"/>
        </w:trPr>
        <w:tc>
          <w:tcPr>
            <w:tcW w:w="4256" w:type="dxa"/>
            <w:vAlign w:val="center"/>
          </w:tcPr>
          <w:p w:rsidR="00A80557" w:rsidRPr="00A80557" w:rsidRDefault="00F825E6" w:rsidP="00A80557">
            <w:pPr>
              <w:rPr>
                <w:sz w:val="22"/>
                <w:szCs w:val="22"/>
              </w:rPr>
            </w:pPr>
            <w:r>
              <w:rPr>
                <w:sz w:val="22"/>
                <w:szCs w:val="26"/>
              </w:rPr>
              <w:t>2.3</w:t>
            </w:r>
            <w:r w:rsidR="00A80557">
              <w:rPr>
                <w:sz w:val="22"/>
                <w:szCs w:val="26"/>
              </w:rPr>
              <w:t>.</w:t>
            </w:r>
            <w:r w:rsidR="00A80557" w:rsidRPr="00AE3297">
              <w:t xml:space="preserve"> </w:t>
            </w:r>
            <w:r w:rsidR="00A80557" w:rsidRPr="00A80557">
              <w:rPr>
                <w:sz w:val="22"/>
                <w:szCs w:val="22"/>
              </w:rPr>
              <w:t xml:space="preserve">Условия для индивидуальной работы с </w:t>
            </w:r>
            <w:proofErr w:type="gramStart"/>
            <w:r w:rsidR="00A80557" w:rsidRPr="00A80557">
              <w:rPr>
                <w:sz w:val="22"/>
                <w:szCs w:val="22"/>
              </w:rPr>
              <w:t>обучающимися</w:t>
            </w:r>
            <w:proofErr w:type="gramEnd"/>
          </w:p>
          <w:p w:rsidR="00F825E6" w:rsidRDefault="00F825E6" w:rsidP="00A80557">
            <w:pPr>
              <w:rPr>
                <w:sz w:val="22"/>
                <w:szCs w:val="26"/>
              </w:rPr>
            </w:pPr>
          </w:p>
        </w:tc>
        <w:tc>
          <w:tcPr>
            <w:tcW w:w="2678" w:type="dxa"/>
            <w:vAlign w:val="center"/>
          </w:tcPr>
          <w:p w:rsidR="00F825E6" w:rsidRDefault="00F825E6" w:rsidP="00A80557">
            <w:pPr>
              <w:pStyle w:val="a5"/>
            </w:pPr>
            <w:r>
              <w:t xml:space="preserve">Проведение цикла обучающих семинаров направленных на получение знаний по созданию условий для организации индивидуальной работы с </w:t>
            </w:r>
            <w:proofErr w:type="gramStart"/>
            <w:r>
              <w:t>обучающимися</w:t>
            </w:r>
            <w:proofErr w:type="gramEnd"/>
            <w:r>
              <w:t xml:space="preserve"> </w:t>
            </w:r>
          </w:p>
          <w:p w:rsidR="00F825E6" w:rsidRDefault="00F825E6" w:rsidP="00A8055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214" w:type="dxa"/>
          </w:tcPr>
          <w:p w:rsidR="00F825E6" w:rsidRDefault="00F825E6" w:rsidP="00A80557">
            <w:pPr>
              <w:pStyle w:val="a3"/>
              <w:ind w:left="5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</w:t>
            </w:r>
          </w:p>
        </w:tc>
        <w:tc>
          <w:tcPr>
            <w:tcW w:w="1321" w:type="dxa"/>
          </w:tcPr>
          <w:p w:rsidR="00F825E6" w:rsidRDefault="00F825E6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В течени</w:t>
            </w:r>
            <w:proofErr w:type="gramStart"/>
            <w:r>
              <w:rPr>
                <w:sz w:val="22"/>
                <w:szCs w:val="26"/>
              </w:rPr>
              <w:t>и</w:t>
            </w:r>
            <w:proofErr w:type="gramEnd"/>
            <w:r>
              <w:rPr>
                <w:sz w:val="22"/>
                <w:szCs w:val="26"/>
              </w:rPr>
              <w:t xml:space="preserve"> года</w:t>
            </w:r>
          </w:p>
        </w:tc>
        <w:tc>
          <w:tcPr>
            <w:tcW w:w="1985" w:type="dxa"/>
          </w:tcPr>
          <w:p w:rsidR="00F825E6" w:rsidRPr="00590DBF" w:rsidRDefault="00F825E6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Созданы условия для организации индивидуальной работы </w:t>
            </w:r>
            <w:proofErr w:type="gramStart"/>
            <w:r>
              <w:rPr>
                <w:sz w:val="22"/>
                <w:szCs w:val="26"/>
              </w:rPr>
              <w:t>с</w:t>
            </w:r>
            <w:proofErr w:type="gramEnd"/>
            <w:r>
              <w:rPr>
                <w:sz w:val="22"/>
                <w:szCs w:val="26"/>
              </w:rPr>
              <w:t xml:space="preserve"> обучающимися</w:t>
            </w:r>
          </w:p>
        </w:tc>
        <w:tc>
          <w:tcPr>
            <w:tcW w:w="2255" w:type="dxa"/>
          </w:tcPr>
          <w:p w:rsidR="00F825E6" w:rsidRDefault="00F825E6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Заведующий, заместитель заведующего</w:t>
            </w:r>
          </w:p>
        </w:tc>
      </w:tr>
      <w:tr w:rsidR="000B30DC" w:rsidRPr="00590DBF" w:rsidTr="00A80557">
        <w:trPr>
          <w:trHeight w:val="470"/>
        </w:trPr>
        <w:tc>
          <w:tcPr>
            <w:tcW w:w="4256" w:type="dxa"/>
            <w:vAlign w:val="center"/>
          </w:tcPr>
          <w:p w:rsidR="00A80557" w:rsidRDefault="00F825E6" w:rsidP="00A80557">
            <w:r>
              <w:rPr>
                <w:sz w:val="22"/>
                <w:szCs w:val="26"/>
              </w:rPr>
              <w:t>2.4</w:t>
            </w:r>
            <w:r w:rsidR="00A80557">
              <w:rPr>
                <w:sz w:val="22"/>
                <w:szCs w:val="26"/>
              </w:rPr>
              <w:t>.</w:t>
            </w:r>
            <w:r w:rsidR="00A80557" w:rsidRPr="00AE3297">
              <w:t xml:space="preserve"> </w:t>
            </w:r>
            <w:r w:rsidR="00A80557" w:rsidRPr="00A80557">
              <w:rPr>
                <w:sz w:val="22"/>
                <w:szCs w:val="22"/>
              </w:rPr>
              <w:t>Наличие дополнительных образовательных программ</w:t>
            </w:r>
          </w:p>
          <w:p w:rsidR="000B30DC" w:rsidRDefault="000B30DC" w:rsidP="00A80557">
            <w:pPr>
              <w:rPr>
                <w:sz w:val="22"/>
                <w:szCs w:val="26"/>
              </w:rPr>
            </w:pPr>
          </w:p>
        </w:tc>
        <w:tc>
          <w:tcPr>
            <w:tcW w:w="2678" w:type="dxa"/>
            <w:vAlign w:val="center"/>
          </w:tcPr>
          <w:p w:rsidR="00F825E6" w:rsidRDefault="00F825E6" w:rsidP="00A80557">
            <w:pPr>
              <w:pStyle w:val="a5"/>
            </w:pPr>
            <w:r>
              <w:t xml:space="preserve">Проведение цикла обучающих семинаров направленных на получение знаний по </w:t>
            </w:r>
            <w:r>
              <w:lastRenderedPageBreak/>
              <w:t xml:space="preserve">созданию условий для организации индивидуальной работы с </w:t>
            </w:r>
            <w:proofErr w:type="gramStart"/>
            <w:r>
              <w:t>обучающимися</w:t>
            </w:r>
            <w:proofErr w:type="gramEnd"/>
            <w:r>
              <w:t xml:space="preserve"> </w:t>
            </w:r>
          </w:p>
          <w:p w:rsidR="000B30DC" w:rsidRDefault="000B30DC" w:rsidP="00A8055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214" w:type="dxa"/>
          </w:tcPr>
          <w:p w:rsidR="000B30DC" w:rsidRDefault="00F825E6" w:rsidP="00A80557">
            <w:pPr>
              <w:pStyle w:val="a3"/>
              <w:ind w:left="5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lastRenderedPageBreak/>
              <w:t>0</w:t>
            </w:r>
          </w:p>
        </w:tc>
        <w:tc>
          <w:tcPr>
            <w:tcW w:w="1321" w:type="dxa"/>
          </w:tcPr>
          <w:p w:rsidR="000B30DC" w:rsidRDefault="00F825E6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В течени</w:t>
            </w:r>
            <w:proofErr w:type="gramStart"/>
            <w:r>
              <w:rPr>
                <w:sz w:val="22"/>
                <w:szCs w:val="26"/>
              </w:rPr>
              <w:t>и</w:t>
            </w:r>
            <w:proofErr w:type="gramEnd"/>
            <w:r>
              <w:rPr>
                <w:sz w:val="22"/>
                <w:szCs w:val="26"/>
              </w:rPr>
              <w:t xml:space="preserve"> года</w:t>
            </w:r>
          </w:p>
        </w:tc>
        <w:tc>
          <w:tcPr>
            <w:tcW w:w="1985" w:type="dxa"/>
          </w:tcPr>
          <w:p w:rsidR="000B30DC" w:rsidRPr="00590DBF" w:rsidRDefault="00F825E6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Созданы условия для организации индивидуальной работы </w:t>
            </w:r>
            <w:proofErr w:type="gramStart"/>
            <w:r>
              <w:rPr>
                <w:sz w:val="22"/>
                <w:szCs w:val="26"/>
              </w:rPr>
              <w:t>с</w:t>
            </w:r>
            <w:proofErr w:type="gramEnd"/>
            <w:r>
              <w:rPr>
                <w:sz w:val="22"/>
                <w:szCs w:val="26"/>
              </w:rPr>
              <w:t xml:space="preserve"> обучающимися</w:t>
            </w:r>
          </w:p>
        </w:tc>
        <w:tc>
          <w:tcPr>
            <w:tcW w:w="2255" w:type="dxa"/>
          </w:tcPr>
          <w:p w:rsidR="000B30DC" w:rsidRDefault="00F825E6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Заведующий, заместитель заведующего</w:t>
            </w:r>
          </w:p>
        </w:tc>
      </w:tr>
      <w:tr w:rsidR="00F825E6" w:rsidRPr="00590DBF" w:rsidTr="00A80557">
        <w:trPr>
          <w:trHeight w:val="470"/>
        </w:trPr>
        <w:tc>
          <w:tcPr>
            <w:tcW w:w="4256" w:type="dxa"/>
            <w:vAlign w:val="center"/>
          </w:tcPr>
          <w:p w:rsidR="00F825E6" w:rsidRDefault="00F825E6" w:rsidP="00A80557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lastRenderedPageBreak/>
              <w:t>2.5</w:t>
            </w:r>
            <w:r w:rsidR="00A80557">
              <w:rPr>
                <w:sz w:val="22"/>
                <w:szCs w:val="26"/>
              </w:rPr>
              <w:t xml:space="preserve">. </w:t>
            </w:r>
            <w:r w:rsidR="00A80557" w:rsidRPr="00AE3297">
              <w:t xml:space="preserve"> </w:t>
            </w:r>
            <w:r w:rsidR="00A80557" w:rsidRPr="00A80557">
              <w:rPr>
                <w:sz w:val="22"/>
                <w:szCs w:val="22"/>
              </w:rPr>
              <w:t>Наличие возможности развития творческих способностей и интересов обучающихся, включая их участие в конкурсах и олимпиадах, спортивных и физкультурных мероприятиях</w:t>
            </w:r>
          </w:p>
        </w:tc>
        <w:tc>
          <w:tcPr>
            <w:tcW w:w="2678" w:type="dxa"/>
            <w:vAlign w:val="center"/>
          </w:tcPr>
          <w:p w:rsidR="0085653A" w:rsidRDefault="00F825E6" w:rsidP="0085653A">
            <w:pPr>
              <w:pStyle w:val="a5"/>
            </w:pPr>
            <w:r>
              <w:t>Организация активного участия воспитанников в конкурсном движении</w:t>
            </w:r>
            <w:r w:rsidR="0085653A">
              <w:t xml:space="preserve"> </w:t>
            </w:r>
          </w:p>
          <w:p w:rsidR="00F825E6" w:rsidRDefault="00F825E6" w:rsidP="00A80557">
            <w:pPr>
              <w:pStyle w:val="a5"/>
            </w:pPr>
          </w:p>
        </w:tc>
        <w:tc>
          <w:tcPr>
            <w:tcW w:w="2214" w:type="dxa"/>
          </w:tcPr>
          <w:p w:rsidR="00F825E6" w:rsidRDefault="00F825E6" w:rsidP="00A80557">
            <w:pPr>
              <w:pStyle w:val="a3"/>
              <w:ind w:left="5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</w:t>
            </w:r>
          </w:p>
        </w:tc>
        <w:tc>
          <w:tcPr>
            <w:tcW w:w="1321" w:type="dxa"/>
          </w:tcPr>
          <w:p w:rsidR="00F825E6" w:rsidRDefault="00F825E6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В течени</w:t>
            </w:r>
            <w:proofErr w:type="gramStart"/>
            <w:r>
              <w:rPr>
                <w:sz w:val="22"/>
                <w:szCs w:val="26"/>
              </w:rPr>
              <w:t>и</w:t>
            </w:r>
            <w:proofErr w:type="gramEnd"/>
            <w:r>
              <w:rPr>
                <w:sz w:val="22"/>
                <w:szCs w:val="26"/>
              </w:rPr>
              <w:t xml:space="preserve"> года</w:t>
            </w:r>
          </w:p>
        </w:tc>
        <w:tc>
          <w:tcPr>
            <w:tcW w:w="1985" w:type="dxa"/>
          </w:tcPr>
          <w:p w:rsidR="00F825E6" w:rsidRPr="0085653A" w:rsidRDefault="0085653A" w:rsidP="0085653A">
            <w:pPr>
              <w:pStyle w:val="a5"/>
            </w:pPr>
            <w:r>
              <w:t xml:space="preserve">Увеличение доли обучающихся, которым предоставлена возможность  развития творческих способностей </w:t>
            </w:r>
          </w:p>
        </w:tc>
        <w:tc>
          <w:tcPr>
            <w:tcW w:w="2255" w:type="dxa"/>
          </w:tcPr>
          <w:p w:rsidR="00F825E6" w:rsidRDefault="00F825E6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Заместитель заведующего</w:t>
            </w:r>
          </w:p>
        </w:tc>
      </w:tr>
      <w:tr w:rsidR="0085653A" w:rsidRPr="00590DBF" w:rsidTr="00A80557">
        <w:trPr>
          <w:trHeight w:val="470"/>
        </w:trPr>
        <w:tc>
          <w:tcPr>
            <w:tcW w:w="4256" w:type="dxa"/>
            <w:vAlign w:val="center"/>
          </w:tcPr>
          <w:p w:rsidR="0085653A" w:rsidRDefault="0085653A" w:rsidP="0085653A">
            <w:pPr>
              <w:pStyle w:val="a5"/>
              <w:spacing w:before="0" w:beforeAutospacing="0" w:after="0" w:afterAutospacing="0"/>
            </w:pPr>
            <w:r>
              <w:t xml:space="preserve">2.6. Наличие возможности оказания психолого-педагогической, медицинской и социальной </w:t>
            </w:r>
          </w:p>
          <w:p w:rsidR="0085653A" w:rsidRDefault="0085653A" w:rsidP="0085653A">
            <w:pPr>
              <w:pStyle w:val="a5"/>
              <w:spacing w:before="0" w:beforeAutospacing="0" w:after="0" w:afterAutospacing="0"/>
            </w:pPr>
            <w:r>
              <w:t xml:space="preserve">помощи </w:t>
            </w:r>
            <w:proofErr w:type="gramStart"/>
            <w:r>
              <w:t>обучающимся</w:t>
            </w:r>
            <w:proofErr w:type="gramEnd"/>
            <w:r>
              <w:t xml:space="preserve">   </w:t>
            </w:r>
          </w:p>
          <w:p w:rsidR="0085653A" w:rsidRDefault="0085653A" w:rsidP="0085653A">
            <w:pPr>
              <w:rPr>
                <w:sz w:val="22"/>
                <w:szCs w:val="26"/>
              </w:rPr>
            </w:pPr>
          </w:p>
        </w:tc>
        <w:tc>
          <w:tcPr>
            <w:tcW w:w="2678" w:type="dxa"/>
            <w:vAlign w:val="center"/>
          </w:tcPr>
          <w:p w:rsidR="0085653A" w:rsidRDefault="0085653A" w:rsidP="0085653A">
            <w:pPr>
              <w:pStyle w:val="a5"/>
            </w:pPr>
            <w:r>
              <w:t xml:space="preserve">Введение в штат ОУ узких специалистов: психологов, логопедов, дефектологов. Заключение договоров взаимодействия с Центром </w:t>
            </w:r>
            <w:proofErr w:type="spellStart"/>
            <w:r>
              <w:t>ППМиСП</w:t>
            </w:r>
            <w:proofErr w:type="spellEnd"/>
            <w:r>
              <w:t xml:space="preserve">  </w:t>
            </w:r>
          </w:p>
          <w:p w:rsidR="0085653A" w:rsidRDefault="0085653A" w:rsidP="0085653A">
            <w:pPr>
              <w:pStyle w:val="a5"/>
            </w:pPr>
          </w:p>
        </w:tc>
        <w:tc>
          <w:tcPr>
            <w:tcW w:w="2214" w:type="dxa"/>
          </w:tcPr>
          <w:p w:rsidR="0085653A" w:rsidRDefault="0085653A" w:rsidP="0085653A">
            <w:pPr>
              <w:pStyle w:val="a5"/>
            </w:pPr>
            <w:r>
              <w:t xml:space="preserve">Финансирование в рамках  субвенций, бюджетной сметы </w:t>
            </w:r>
          </w:p>
          <w:p w:rsidR="0085653A" w:rsidRDefault="0085653A" w:rsidP="00A80557">
            <w:pPr>
              <w:pStyle w:val="a3"/>
              <w:ind w:left="5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21" w:type="dxa"/>
          </w:tcPr>
          <w:p w:rsidR="0085653A" w:rsidRDefault="0085653A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Сентябрь 2017</w:t>
            </w:r>
          </w:p>
        </w:tc>
        <w:tc>
          <w:tcPr>
            <w:tcW w:w="1985" w:type="dxa"/>
          </w:tcPr>
          <w:p w:rsidR="0085653A" w:rsidRDefault="0085653A" w:rsidP="0085653A">
            <w:pPr>
              <w:pStyle w:val="a5"/>
            </w:pPr>
            <w:r>
              <w:t xml:space="preserve">Оказание </w:t>
            </w:r>
            <w:proofErr w:type="spellStart"/>
            <w:proofErr w:type="gramStart"/>
            <w:r>
              <w:t>психолого</w:t>
            </w:r>
            <w:proofErr w:type="spellEnd"/>
            <w:r>
              <w:t xml:space="preserve"> – педагогической</w:t>
            </w:r>
            <w:proofErr w:type="gramEnd"/>
            <w:r>
              <w:t xml:space="preserve"> и социальной помощи обучающимся </w:t>
            </w:r>
          </w:p>
          <w:p w:rsidR="0085653A" w:rsidRDefault="0085653A" w:rsidP="0085653A">
            <w:pPr>
              <w:pStyle w:val="a5"/>
            </w:pPr>
          </w:p>
        </w:tc>
        <w:tc>
          <w:tcPr>
            <w:tcW w:w="2255" w:type="dxa"/>
          </w:tcPr>
          <w:p w:rsidR="0085653A" w:rsidRDefault="0085653A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Заведующий</w:t>
            </w:r>
          </w:p>
        </w:tc>
      </w:tr>
      <w:tr w:rsidR="00F963CA" w:rsidRPr="00590DBF" w:rsidTr="00A80557">
        <w:trPr>
          <w:trHeight w:val="470"/>
        </w:trPr>
        <w:tc>
          <w:tcPr>
            <w:tcW w:w="4256" w:type="dxa"/>
            <w:vAlign w:val="center"/>
          </w:tcPr>
          <w:p w:rsidR="00416CA1" w:rsidRDefault="00416CA1" w:rsidP="00A80557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2.7</w:t>
            </w:r>
            <w:r w:rsidR="00A80557">
              <w:rPr>
                <w:sz w:val="22"/>
                <w:szCs w:val="26"/>
              </w:rPr>
              <w:t xml:space="preserve">. </w:t>
            </w:r>
            <w:r w:rsidR="00A80557" w:rsidRPr="00AE3297">
              <w:t xml:space="preserve"> </w:t>
            </w:r>
            <w:r w:rsidR="00A80557" w:rsidRPr="00A80557">
              <w:rPr>
                <w:sz w:val="22"/>
                <w:szCs w:val="22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2678" w:type="dxa"/>
            <w:vAlign w:val="center"/>
          </w:tcPr>
          <w:p w:rsidR="002615EC" w:rsidRDefault="002615EC" w:rsidP="002615EC">
            <w:pPr>
              <w:pStyle w:val="a5"/>
            </w:pPr>
            <w:r>
              <w:t xml:space="preserve">Обеспечение прохождения курсовой подготовки педагогическими работниками для работы с обучающимися с ОВЗ и детьми-инвалидами, разработка </w:t>
            </w:r>
            <w:r>
              <w:lastRenderedPageBreak/>
              <w:t xml:space="preserve">адаптированных программ. </w:t>
            </w:r>
          </w:p>
          <w:p w:rsidR="009F3069" w:rsidRDefault="009F3069" w:rsidP="00A8055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214" w:type="dxa"/>
          </w:tcPr>
          <w:p w:rsidR="002615EC" w:rsidRDefault="002615EC" w:rsidP="002615EC">
            <w:pPr>
              <w:pStyle w:val="a5"/>
            </w:pPr>
            <w:r>
              <w:lastRenderedPageBreak/>
              <w:t xml:space="preserve">Внебюджетные источники </w:t>
            </w:r>
          </w:p>
          <w:p w:rsidR="00416CA1" w:rsidRDefault="00416CA1" w:rsidP="00A80557">
            <w:pPr>
              <w:pStyle w:val="a3"/>
              <w:ind w:left="5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21" w:type="dxa"/>
          </w:tcPr>
          <w:p w:rsidR="002615EC" w:rsidRDefault="002615EC" w:rsidP="002615EC">
            <w:pPr>
              <w:pStyle w:val="a5"/>
            </w:pPr>
            <w:r>
              <w:t xml:space="preserve">4 квартал 2017 года </w:t>
            </w:r>
          </w:p>
          <w:p w:rsidR="00416CA1" w:rsidRDefault="00416CA1" w:rsidP="00A8055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1985" w:type="dxa"/>
          </w:tcPr>
          <w:p w:rsidR="002615EC" w:rsidRDefault="002615EC" w:rsidP="002615EC">
            <w:pPr>
              <w:pStyle w:val="a5"/>
            </w:pPr>
            <w:r>
              <w:t xml:space="preserve">Прохождение курсовой подготовки педагогами для работы </w:t>
            </w:r>
            <w:proofErr w:type="gramStart"/>
            <w:r>
              <w:t>с</w:t>
            </w:r>
            <w:proofErr w:type="gramEnd"/>
            <w:r>
              <w:t xml:space="preserve"> обучающимися с ОВЗ </w:t>
            </w:r>
          </w:p>
          <w:p w:rsidR="00416CA1" w:rsidRPr="00590DBF" w:rsidRDefault="00416CA1" w:rsidP="00A8055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255" w:type="dxa"/>
          </w:tcPr>
          <w:p w:rsidR="00416CA1" w:rsidRDefault="00487A4F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Заведующий,</w:t>
            </w:r>
          </w:p>
          <w:p w:rsidR="00487A4F" w:rsidRDefault="00487A4F" w:rsidP="002615EC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заместитель заведующего</w:t>
            </w:r>
          </w:p>
        </w:tc>
      </w:tr>
      <w:tr w:rsidR="00F83F4B" w:rsidRPr="00590DBF" w:rsidTr="00A80557">
        <w:tc>
          <w:tcPr>
            <w:tcW w:w="14709" w:type="dxa"/>
            <w:gridSpan w:val="6"/>
          </w:tcPr>
          <w:p w:rsidR="00F83F4B" w:rsidRPr="00590DBF" w:rsidRDefault="00F83F4B" w:rsidP="00A80557">
            <w:pPr>
              <w:jc w:val="center"/>
              <w:rPr>
                <w:sz w:val="22"/>
                <w:szCs w:val="26"/>
              </w:rPr>
            </w:pPr>
            <w:r w:rsidRPr="00590DBF">
              <w:rPr>
                <w:sz w:val="22"/>
                <w:szCs w:val="26"/>
              </w:rPr>
              <w:lastRenderedPageBreak/>
              <w:t>Критерий № 3</w:t>
            </w:r>
            <w:r>
              <w:rPr>
                <w:sz w:val="22"/>
                <w:szCs w:val="26"/>
              </w:rPr>
              <w:t xml:space="preserve"> </w:t>
            </w:r>
            <w:r w:rsidRPr="00F83F4B">
              <w:rPr>
                <w:b/>
                <w:sz w:val="22"/>
                <w:szCs w:val="22"/>
              </w:rPr>
              <w:t>Показатели, характеризующие общий критерий оценки качества образовательной деятельности  организаций, осуществляющих      образовательную деятельность, касающийся  доброжелательности, вежливости, компетентности работников</w:t>
            </w:r>
          </w:p>
        </w:tc>
      </w:tr>
      <w:tr w:rsidR="00F963CA" w:rsidRPr="00590DBF" w:rsidTr="000778B7">
        <w:trPr>
          <w:trHeight w:val="470"/>
        </w:trPr>
        <w:tc>
          <w:tcPr>
            <w:tcW w:w="4256" w:type="dxa"/>
            <w:vAlign w:val="center"/>
          </w:tcPr>
          <w:p w:rsidR="00F83F4B" w:rsidRPr="00590DBF" w:rsidRDefault="00487A4F" w:rsidP="00A80557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3.1</w:t>
            </w:r>
            <w:r w:rsidR="00A80557">
              <w:rPr>
                <w:sz w:val="22"/>
                <w:szCs w:val="26"/>
              </w:rPr>
              <w:t>.</w:t>
            </w:r>
            <w:r w:rsidR="00A80557" w:rsidRPr="00AB6CA1">
              <w:t xml:space="preserve"> </w:t>
            </w:r>
            <w:r w:rsidR="00A80557" w:rsidRPr="000778B7">
              <w:rPr>
                <w:sz w:val="22"/>
                <w:szCs w:val="22"/>
              </w:rPr>
              <w:t>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</w:t>
            </w:r>
            <w:r w:rsidR="00A80557" w:rsidRPr="00AB6CA1">
              <w:t xml:space="preserve"> </w:t>
            </w:r>
            <w:r w:rsidR="00A80557" w:rsidRPr="00AB6CA1">
              <w:rPr>
                <w:b/>
              </w:rPr>
              <w:t xml:space="preserve"> </w:t>
            </w:r>
          </w:p>
        </w:tc>
        <w:tc>
          <w:tcPr>
            <w:tcW w:w="2678" w:type="dxa"/>
            <w:vAlign w:val="center"/>
          </w:tcPr>
          <w:p w:rsidR="00F83F4B" w:rsidRPr="00590DBF" w:rsidRDefault="00487A4F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Повышение компетентности педагогических работников через участие в семинарах, </w:t>
            </w:r>
            <w:proofErr w:type="spellStart"/>
            <w:r>
              <w:rPr>
                <w:sz w:val="22"/>
                <w:szCs w:val="26"/>
              </w:rPr>
              <w:t>вебинарах</w:t>
            </w:r>
            <w:proofErr w:type="spellEnd"/>
          </w:p>
        </w:tc>
        <w:tc>
          <w:tcPr>
            <w:tcW w:w="2214" w:type="dxa"/>
          </w:tcPr>
          <w:p w:rsidR="00F83F4B" w:rsidRPr="00590DBF" w:rsidRDefault="000B30DC" w:rsidP="00A80557">
            <w:pPr>
              <w:pStyle w:val="a3"/>
              <w:ind w:left="5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</w:t>
            </w:r>
          </w:p>
        </w:tc>
        <w:tc>
          <w:tcPr>
            <w:tcW w:w="1321" w:type="dxa"/>
          </w:tcPr>
          <w:p w:rsidR="00F83F4B" w:rsidRPr="00590DBF" w:rsidRDefault="000B30DC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В течени</w:t>
            </w:r>
            <w:proofErr w:type="gramStart"/>
            <w:r>
              <w:rPr>
                <w:sz w:val="22"/>
                <w:szCs w:val="26"/>
              </w:rPr>
              <w:t>и</w:t>
            </w:r>
            <w:proofErr w:type="gramEnd"/>
            <w:r>
              <w:rPr>
                <w:sz w:val="22"/>
                <w:szCs w:val="26"/>
              </w:rPr>
              <w:t xml:space="preserve"> года</w:t>
            </w:r>
          </w:p>
        </w:tc>
        <w:tc>
          <w:tcPr>
            <w:tcW w:w="1985" w:type="dxa"/>
          </w:tcPr>
          <w:p w:rsidR="002615EC" w:rsidRDefault="002615EC" w:rsidP="002615EC">
            <w:pPr>
              <w:pStyle w:val="a5"/>
            </w:pPr>
            <w:r>
              <w:t xml:space="preserve">Опрос не менее 25% родителей, получателей образовательных услуг,  от общего количества родителей, получателей образовательных услуг </w:t>
            </w:r>
          </w:p>
          <w:p w:rsidR="00F83F4B" w:rsidRPr="00590DBF" w:rsidRDefault="00F83F4B" w:rsidP="00A8055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255" w:type="dxa"/>
          </w:tcPr>
          <w:p w:rsidR="00F83F4B" w:rsidRPr="00590DBF" w:rsidRDefault="002615EC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Заместитель заведующего</w:t>
            </w:r>
          </w:p>
        </w:tc>
      </w:tr>
      <w:tr w:rsidR="00487A4F" w:rsidRPr="00590DBF" w:rsidTr="000778B7">
        <w:trPr>
          <w:trHeight w:val="470"/>
        </w:trPr>
        <w:tc>
          <w:tcPr>
            <w:tcW w:w="4256" w:type="dxa"/>
            <w:vAlign w:val="center"/>
          </w:tcPr>
          <w:p w:rsidR="00487A4F" w:rsidRDefault="00487A4F" w:rsidP="000778B7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3.2</w:t>
            </w:r>
            <w:r w:rsidR="000778B7">
              <w:t>.</w:t>
            </w:r>
            <w:r w:rsidR="000778B7" w:rsidRPr="00AB6CA1">
              <w:t xml:space="preserve"> </w:t>
            </w:r>
            <w:r w:rsidR="000778B7" w:rsidRPr="000778B7">
              <w:rPr>
                <w:sz w:val="22"/>
                <w:szCs w:val="22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2678" w:type="dxa"/>
            <w:vAlign w:val="center"/>
          </w:tcPr>
          <w:p w:rsidR="00487A4F" w:rsidRDefault="00487A4F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Аттестация рабочих мест</w:t>
            </w:r>
          </w:p>
        </w:tc>
        <w:tc>
          <w:tcPr>
            <w:tcW w:w="2214" w:type="dxa"/>
          </w:tcPr>
          <w:p w:rsidR="00487A4F" w:rsidRPr="00590DBF" w:rsidRDefault="002615EC" w:rsidP="00A80557">
            <w:pPr>
              <w:pStyle w:val="a3"/>
              <w:ind w:left="5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рамках бюджетной сметы</w:t>
            </w:r>
          </w:p>
        </w:tc>
        <w:tc>
          <w:tcPr>
            <w:tcW w:w="1321" w:type="dxa"/>
          </w:tcPr>
          <w:p w:rsidR="00487A4F" w:rsidRPr="00590DBF" w:rsidRDefault="00487A4F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Сентябрь 2017</w:t>
            </w:r>
          </w:p>
        </w:tc>
        <w:tc>
          <w:tcPr>
            <w:tcW w:w="1985" w:type="dxa"/>
          </w:tcPr>
          <w:p w:rsidR="002615EC" w:rsidRDefault="002615EC" w:rsidP="002615EC">
            <w:pPr>
              <w:pStyle w:val="a5"/>
            </w:pPr>
            <w:r>
              <w:t xml:space="preserve">Опрос не менее 25% родителей, получателей образовательных услуг,  от общего количества родителей, получателей образовательных услуг </w:t>
            </w:r>
          </w:p>
          <w:p w:rsidR="00487A4F" w:rsidRPr="00590DBF" w:rsidRDefault="00487A4F" w:rsidP="00A8055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255" w:type="dxa"/>
          </w:tcPr>
          <w:p w:rsidR="00487A4F" w:rsidRPr="00590DBF" w:rsidRDefault="002615EC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Заместитель заведующего</w:t>
            </w:r>
          </w:p>
        </w:tc>
      </w:tr>
      <w:tr w:rsidR="00F83F4B" w:rsidRPr="00590DBF" w:rsidTr="00A80557">
        <w:tc>
          <w:tcPr>
            <w:tcW w:w="14709" w:type="dxa"/>
            <w:gridSpan w:val="6"/>
          </w:tcPr>
          <w:p w:rsidR="00F83F4B" w:rsidRPr="00590DBF" w:rsidRDefault="00F83F4B" w:rsidP="00A80557">
            <w:pPr>
              <w:jc w:val="center"/>
              <w:rPr>
                <w:sz w:val="22"/>
                <w:szCs w:val="26"/>
              </w:rPr>
            </w:pPr>
            <w:r w:rsidRPr="00590DBF">
              <w:rPr>
                <w:sz w:val="22"/>
                <w:szCs w:val="26"/>
              </w:rPr>
              <w:t>Критерий № 4</w:t>
            </w:r>
            <w:r>
              <w:rPr>
                <w:sz w:val="22"/>
                <w:szCs w:val="26"/>
              </w:rPr>
              <w:t xml:space="preserve"> </w:t>
            </w:r>
            <w:r w:rsidRPr="00F83F4B">
              <w:rPr>
                <w:b/>
                <w:sz w:val="22"/>
                <w:szCs w:val="22"/>
              </w:rPr>
              <w:t>Показатели, характеризующие общий критерий оценки качества образовательной деятельности  организаций, осуществляющих      образовательную деятельность, касающийся  удовлетворенности качеством образовательной деятельности организации</w:t>
            </w:r>
          </w:p>
        </w:tc>
      </w:tr>
      <w:tr w:rsidR="00F963CA" w:rsidRPr="00590DBF" w:rsidTr="000778B7">
        <w:trPr>
          <w:trHeight w:val="470"/>
        </w:trPr>
        <w:tc>
          <w:tcPr>
            <w:tcW w:w="4256" w:type="dxa"/>
            <w:vAlign w:val="center"/>
          </w:tcPr>
          <w:p w:rsidR="00F83F4B" w:rsidRPr="00590DBF" w:rsidRDefault="00487A4F" w:rsidP="000778B7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4.1</w:t>
            </w:r>
            <w:r w:rsidR="000778B7">
              <w:rPr>
                <w:sz w:val="22"/>
                <w:szCs w:val="26"/>
              </w:rPr>
              <w:t>.</w:t>
            </w:r>
            <w:r w:rsidR="000778B7" w:rsidRPr="00AB6CA1">
              <w:t xml:space="preserve"> </w:t>
            </w:r>
            <w:r w:rsidR="000778B7" w:rsidRPr="000778B7">
              <w:rPr>
                <w:sz w:val="22"/>
                <w:szCs w:val="22"/>
              </w:rPr>
              <w:t>Доля получателей образовательных услуг, удовлетворенных материально-</w:t>
            </w:r>
            <w:r w:rsidR="000778B7" w:rsidRPr="000778B7">
              <w:rPr>
                <w:sz w:val="22"/>
                <w:szCs w:val="22"/>
              </w:rPr>
              <w:lastRenderedPageBreak/>
              <w:t>техническим обеспечением  организации,  от общего числа опрошенных получателей образовательных услуг</w:t>
            </w:r>
            <w:r w:rsidR="000778B7" w:rsidRPr="00AB6CA1">
              <w:t xml:space="preserve"> </w:t>
            </w:r>
            <w:r w:rsidR="000778B7" w:rsidRPr="00AB6CA1">
              <w:rPr>
                <w:b/>
              </w:rPr>
              <w:t xml:space="preserve"> </w:t>
            </w:r>
            <w:r w:rsidR="000778B7" w:rsidRPr="00AB6CA1">
              <w:t xml:space="preserve"> </w:t>
            </w:r>
          </w:p>
        </w:tc>
        <w:tc>
          <w:tcPr>
            <w:tcW w:w="2678" w:type="dxa"/>
            <w:vAlign w:val="center"/>
          </w:tcPr>
          <w:p w:rsidR="002615EC" w:rsidRDefault="002615EC" w:rsidP="002615EC">
            <w:pPr>
              <w:pStyle w:val="a5"/>
            </w:pPr>
            <w:r>
              <w:lastRenderedPageBreak/>
              <w:t xml:space="preserve">Улучшение материально – </w:t>
            </w:r>
            <w:r>
              <w:lastRenderedPageBreak/>
              <w:t xml:space="preserve">технической базы. Активизация работы с родителями по предоставлению им информации о материально – технической базе ОУ </w:t>
            </w:r>
            <w:proofErr w:type="gramStart"/>
            <w:r>
              <w:t xml:space="preserve">( </w:t>
            </w:r>
            <w:proofErr w:type="gramEnd"/>
            <w:r>
              <w:t xml:space="preserve">родительские собрания, день открытых дверей) </w:t>
            </w:r>
          </w:p>
          <w:p w:rsidR="00F83F4B" w:rsidRPr="00590DBF" w:rsidRDefault="00F83F4B" w:rsidP="00A8055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214" w:type="dxa"/>
          </w:tcPr>
          <w:p w:rsidR="002615EC" w:rsidRDefault="002615EC" w:rsidP="002615EC">
            <w:pPr>
              <w:pStyle w:val="a5"/>
            </w:pPr>
            <w:r>
              <w:lastRenderedPageBreak/>
              <w:t xml:space="preserve">В рамках финансирования </w:t>
            </w:r>
            <w:r>
              <w:lastRenderedPageBreak/>
              <w:t xml:space="preserve">по подготовке к новому учебному году </w:t>
            </w:r>
          </w:p>
          <w:p w:rsidR="00F83F4B" w:rsidRPr="00590DBF" w:rsidRDefault="00F83F4B" w:rsidP="00A80557">
            <w:pPr>
              <w:pStyle w:val="a3"/>
              <w:ind w:left="5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21" w:type="dxa"/>
          </w:tcPr>
          <w:p w:rsidR="002615EC" w:rsidRDefault="002615EC" w:rsidP="002615EC">
            <w:pPr>
              <w:pStyle w:val="a5"/>
            </w:pPr>
            <w:r>
              <w:lastRenderedPageBreak/>
              <w:t xml:space="preserve">В течение </w:t>
            </w:r>
            <w:r>
              <w:lastRenderedPageBreak/>
              <w:t xml:space="preserve">года </w:t>
            </w:r>
          </w:p>
          <w:p w:rsidR="00F83F4B" w:rsidRPr="00590DBF" w:rsidRDefault="00F83F4B" w:rsidP="00A8055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1985" w:type="dxa"/>
          </w:tcPr>
          <w:p w:rsidR="002615EC" w:rsidRDefault="002615EC" w:rsidP="002615EC">
            <w:pPr>
              <w:pStyle w:val="a5"/>
            </w:pPr>
            <w:r>
              <w:lastRenderedPageBreak/>
              <w:t xml:space="preserve">Увеличение доли получателей </w:t>
            </w:r>
            <w:r>
              <w:lastRenderedPageBreak/>
              <w:t xml:space="preserve">образовательных услуг, удовлетворённых материально – техническим обеспечением  ОУ </w:t>
            </w:r>
          </w:p>
          <w:p w:rsidR="00F83F4B" w:rsidRPr="00590DBF" w:rsidRDefault="00F83F4B" w:rsidP="00A8055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255" w:type="dxa"/>
          </w:tcPr>
          <w:p w:rsidR="00F83F4B" w:rsidRPr="00590DBF" w:rsidRDefault="00487A4F" w:rsidP="00A80557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lastRenderedPageBreak/>
              <w:t>Заведующий, завхоз</w:t>
            </w:r>
          </w:p>
        </w:tc>
      </w:tr>
    </w:tbl>
    <w:p w:rsidR="00B054C7" w:rsidRDefault="00B054C7"/>
    <w:sectPr w:rsidR="00B054C7" w:rsidSect="00F83F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83F4B"/>
    <w:rsid w:val="000778B7"/>
    <w:rsid w:val="000B30DC"/>
    <w:rsid w:val="001A78A0"/>
    <w:rsid w:val="001E2160"/>
    <w:rsid w:val="002615EC"/>
    <w:rsid w:val="00416CA1"/>
    <w:rsid w:val="00427D62"/>
    <w:rsid w:val="00487A4F"/>
    <w:rsid w:val="0085653A"/>
    <w:rsid w:val="00951E5F"/>
    <w:rsid w:val="009F3069"/>
    <w:rsid w:val="00A80557"/>
    <w:rsid w:val="00A8271F"/>
    <w:rsid w:val="00AA73E2"/>
    <w:rsid w:val="00B054C7"/>
    <w:rsid w:val="00F825E6"/>
    <w:rsid w:val="00F83F4B"/>
    <w:rsid w:val="00F9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F4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обычный"/>
    <w:basedOn w:val="a"/>
    <w:rsid w:val="00F83F4B"/>
    <w:pPr>
      <w:widowControl/>
      <w:autoSpaceDE/>
      <w:autoSpaceDN/>
      <w:adjustRightInd/>
    </w:pPr>
    <w:rPr>
      <w:color w:val="000000"/>
    </w:rPr>
  </w:style>
  <w:style w:type="paragraph" w:styleId="a5">
    <w:name w:val="Normal (Web)"/>
    <w:basedOn w:val="a"/>
    <w:uiPriority w:val="99"/>
    <w:unhideWhenUsed/>
    <w:rsid w:val="00F963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Z7KFWENHHMJR-1300-189</_dlc_DocId>
    <_dlc_DocIdUrl xmlns="134c83b0-daba-48ad-8a7d-75e8d548d543">
      <Url>http://www.eduportal44.ru/Galich/ds11galich/_layouts/15/DocIdRedir.aspx?ID=Z7KFWENHHMJR-1300-189</Url>
      <Description>Z7KFWENHHMJR-1300-189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C669A2-56A9-4C4A-BB17-65FF4C3EE587}"/>
</file>

<file path=customXml/itemProps2.xml><?xml version="1.0" encoding="utf-8"?>
<ds:datastoreItem xmlns:ds="http://schemas.openxmlformats.org/officeDocument/2006/customXml" ds:itemID="{EDCB329F-6BC5-406D-8559-3A7D3C5E31C2}"/>
</file>

<file path=customXml/itemProps3.xml><?xml version="1.0" encoding="utf-8"?>
<ds:datastoreItem xmlns:ds="http://schemas.openxmlformats.org/officeDocument/2006/customXml" ds:itemID="{6C295894-2BD3-4C3B-BDFF-3860C6B33EE7}"/>
</file>

<file path=customXml/itemProps4.xml><?xml version="1.0" encoding="utf-8"?>
<ds:datastoreItem xmlns:ds="http://schemas.openxmlformats.org/officeDocument/2006/customXml" ds:itemID="{AAC5EB0F-31DE-4FE0-8538-C90EFBCD1ABC}"/>
</file>

<file path=customXml/itemProps5.xml><?xml version="1.0" encoding="utf-8"?>
<ds:datastoreItem xmlns:ds="http://schemas.openxmlformats.org/officeDocument/2006/customXml" ds:itemID="{562CD487-4B26-4721-92B7-ACC3CAD4F6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 независимой оценке качества образования</dc:title>
  <dc:creator>Антон</dc:creator>
  <cp:lastModifiedBy>Антон</cp:lastModifiedBy>
  <cp:revision>3</cp:revision>
  <dcterms:created xsi:type="dcterms:W3CDTF">2017-04-19T05:51:00Z</dcterms:created>
  <dcterms:modified xsi:type="dcterms:W3CDTF">2017-04-20T09:53:00Z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8c2d58c2-51cb-4930-b744-370a06b41e7e</vt:lpwstr>
  </property>
</Properties>
</file>