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Работа учителя математики МОУ СО школы 2 Румянцевой Елены Владимировны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Технологическая карта урока "Обыкновенные дроби с применением групповой игровой  технологии" Снежный ком"»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 урока: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Обыкновенные дроби.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Тип урока: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Обобщение и систематизация знаний.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Методы обучения: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Организация учебно-познавательной деятельности, методы контроля.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Формы организации: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фронтальная,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парная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самостоятельная, коллективная с применением групповой технологии "Снежный ком". 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 урока: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Ознакомить обучающихся с понятием дроби, научиться определять числитель и знаменатель дроби, что показывает числитель и знаменатель дроби;  понимать, что такое доля, половина, треть и четверть;  уметь записывать дроби  Обучающиеся научатся  правильно читать , писать и объяснять значение дроби,     понимание каждой дроби,  находить числитель и знаменатель, решать задачи на понятие дроби;  рассуждать и делать выводы; слушать собеседника и вести диалог;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работать в паре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излагать и аргументировать свою точку зрения; оценивать себя и товарищей. 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Задачи урока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Предметные результаты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научить правильно читать и писать  дроби ,  находить знаменатель и числитель, научить правильно понимать дробь, применять понятие дроби при решении задач;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Метапредметных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80" w:lineRule="auto"/>
        <w:ind w:left="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Регулятивные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ставить цели деятельности на каждом этапе урока, составлять план деятельности,  выполнять план, осуществлять самооценку и самоконтроль.</w:t>
      </w:r>
    </w:p>
    <w:p w:rsidR="00000000" w:rsidDel="00000000" w:rsidP="00000000" w:rsidRDefault="00000000" w:rsidRPr="00000000" w14:paraId="0000000C">
      <w:pPr>
        <w:spacing w:line="280" w:lineRule="auto"/>
        <w:ind w:left="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Регулятивные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обнаруживают и формулируют учебную проблему совместно с учителем. </w:t>
      </w:r>
    </w:p>
    <w:p w:rsidR="00000000" w:rsidDel="00000000" w:rsidP="00000000" w:rsidRDefault="00000000" w:rsidRPr="00000000" w14:paraId="0000000D">
      <w:pPr>
        <w:spacing w:after="22" w:line="257" w:lineRule="auto"/>
        <w:ind w:left="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Познавательные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делают предположения об информации, которая нужна для решения предметной учебной задачи.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Коммуникативные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сотрудничать в группе; отвечать на вопросы учителя и учеников в группе, обосновывать свою позицию; формулировать свои цели и личные успехи на уроке.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Личностные результаты: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выражать положительное отношение к процессу познания,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проявлять внимание, трудолюбие и самостоятельность, инициативность; понимать личную ответственность за результат работы группы.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Оборудование для урока: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УМК: Мерзляк А.Г., Полонский В.Б., Якир М.С. Математика: Учебник для 5 класса. – М. Издательский центр «Вентана – Граф» 2019.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Компьютер и проектор.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7f7f7" w:val="clear"/>
          <w:vertAlign w:val="baseline"/>
          <w:rtl w:val="0"/>
        </w:rPr>
        <w:t xml:space="preserve">Рабочая тетрадь №2 по математике 5 класс Мерзляк А.Г, В.Б.Полонский.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Карточки с заданиями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Ход урока</w:t>
      </w:r>
      <w:r w:rsidDel="00000000" w:rsidR="00000000" w:rsidRPr="00000000">
        <w:rPr>
          <w:rtl w:val="0"/>
        </w:rPr>
      </w:r>
    </w:p>
    <w:tbl>
      <w:tblPr>
        <w:tblStyle w:val="Table1"/>
        <w:tblW w:w="1499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6"/>
        <w:gridCol w:w="3271"/>
        <w:gridCol w:w="1984"/>
        <w:gridCol w:w="2126"/>
        <w:gridCol w:w="5925"/>
        <w:tblGridChange w:id="0">
          <w:tblGrid>
            <w:gridCol w:w="1686"/>
            <w:gridCol w:w="3271"/>
            <w:gridCol w:w="1984"/>
            <w:gridCol w:w="2126"/>
            <w:gridCol w:w="5925"/>
          </w:tblGrid>
        </w:tblGridChange>
      </w:tblGrid>
      <w:tr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Этапы урока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Содержание учебного процесса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Деятельность учителя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Деятельность ученика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Формирование УУД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27" w:hRule="atLeast"/>
        </w:trPr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1.Самоопред-еление к деятельности.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мотивировать учащихся к учебной деятельности  посредством эмоциональной обстановки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(1 мин)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Сегодня мы отправимся в путешествие в мир дробей.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Урок начинается с фронтальной проверки домашнего задания.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проблемной задаче формулируют тему урока, ставят цели урока.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Приветствует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учащихся,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проверяет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готовность к уроку, делит коллектив на три группы,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создаёт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эмоциональный настрой и мотивирует учащихся на работу с помощью темы урока.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Взаимное приветствие, учащиеся настраиваются на работу, дают свое объяснение теме урока. Формулируют цели урока, (1. Узнать свой уровень знаний об обыкновенных дробях. 2. Поставить оценку.)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Личностные результаты: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выражать положительное отношение к процессу познания, желание узнать что-то новое, проявлять активность.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Коммуникативные результаты: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давать свое объяснение теме урока.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2.Актуализа-ция опорных знаний.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актуализиро-вать  учебные знания и умения учащихся для закрепления материала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(3 мин)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Для обсуждения предлагаются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вопросы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Когда возникает потребность в дробных числах?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Где вы в своей повседневной жизни встречаете дроби?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Каким образом записывают обыкновенные дроби?  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Как называют число, записанное над чертой дроби? Под чертой дроби?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Что показывает знаменатель дроби? Числитель дроби?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Откройте тетради, запишите дату, классная работа.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 урока «Обыкновенные дроби».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Организует диалог с учащимися по актуализации полученных на прошлом уроке знаний, проверяет домашнее задание.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Здесь же применяется групповая технология «Снежный ком»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Рассказывают, как они выполняли домашнее задание.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Например, первая группа, называет любое слово по теме урока. Например: «Дробь». Вторая группа уже должна будет составить словосочетание с этим словом. Например,« Неправильная дробь»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Третья группа должна будет составить предложение с этим словосочетанием.  Например дать определение неправильной дроби.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Регулятивные  результаты: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осознавать то, что уже усвоено и что ещё подлежит усвоению, а также качество и уровень усвоения знаний.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Коммуникативные результаты: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выражать свои мысли, обосновывать свои ответы.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Познавательные результаты: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структурирование своих знаний. Слово- словосочетание-предложение. Работа не только с математическим понятием, но и с терминами из Русского языка.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3.Постановка учебной задачи. 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Цель: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познакомить с планом работы на уроке.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(2 мин)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Сегодня на уроке мы будем продолжать знакомиться с удивительными числами, которые называются обыкновенные дроби.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будет как самостоятельная, в парах, так и в группах. Перед вами будут стоять разноуровневые задачи. По мере их решения вы будете получать баллы, из которых будет сформирована ваша отметка за урок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Если в ходе урока у вас возникнут трудности, не забывайте поднимать руку и мы вместе решим любую проблему.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Знакомит с планом урока.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Уточняет понимание учащимися  плана работы.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Регулятивные  результаты: 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тавить перед собой учебную задачу на основе соотнесения того, что уже известно и усвоено и того, что еще неизвестно; 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знакомиться с планом работы; понимать поставленные и принимать их; предвосхищать результат и уровень усвоения, его временные характеристики.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Этап изучения изученного материала в обобщенном виде.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организовать самостоятельное изучение материала.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(5 мин)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 первую очередь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мы поймем, существуют ли дроби в нашей жизни. А ответ на этот вопрос вы найдете в видеоролике живут ли дроби рядом с нами.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Организовывает самостоятельный просмотр видеоролика.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Следит за работой класса;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следит за вовлечённостью     учащихся в работу. 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Смотрят видеоролик о том, как и где в нашей жизни сопровождают нас дробные числа.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Регулятивные результаты: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планировать последовательность промежуточных целей с учетом конечного результата; составлять план последовательности действий.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Познавательные результаты: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проследить метапредметные связи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Личностные результаты: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понимать личную ответственность за результат работы.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3" w:hRule="atLeast"/>
        </w:trPr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Этап закрепление материала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сформировать знания у обучающихся о понятии дроби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(5 мин)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Вторым шагом мы с вами выполним самостоятельную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рабочей тетради стр.4, №306 (заполнить пропуски в выражениях)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Организовывает работу учащихся по теоретической части знаний ребят,  осуществить взаимопроверку по шаблону.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 задание в тетради, выполняют взаимопроверку.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Личностные результаты: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понимать личную ответственность за результат работы. 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Регулятивные результаты: 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планировать последовательность промежуточных целей с учетом конечного результата; составлять план последовательности действий.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Познавательные результаты: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выполнять исследовательскую работу, делать выводы; применять знания в новой ситуации.</w:t>
            </w:r>
          </w:p>
        </w:tc>
      </w:tr>
      <w:tr>
        <w:trPr>
          <w:trHeight w:val="7327" w:hRule="atLeast"/>
        </w:trPr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6.Физминутка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 мин.)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Физминутка  для расслабления глаз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Организовывает проведение зарядки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Регулятивные УУД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- умение соотносить свои действия с действиями учителя;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-умения контролировать в форме сличения способа действия и его результата с заданным эталоном с целью обнаружения отклонений и отличий от эталона;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-умение одновременно удерживать несколько видов деятельности: двигательную, речевую, мыслительную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Коммуникативные УУД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Обеспечивают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- социальную компетентность и учёт позиции других людей, партнёров по общению или деятельности;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- умение интегрироваться в группу сверстников  и строить продуктивное взаимодействие и сотрудничество со сверстниками и взрослыми.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hd w:fill="ffffff" w:val="clear"/>
              <w:spacing w:after="0" w:line="240" w:lineRule="auto"/>
              <w:rPr>
                <w:rFonts w:ascii="Open Sans" w:cs="Open Sans" w:eastAsia="Open Sans" w:hAnsi="Open Sans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Личностные УУД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hd w:fill="ffffff" w:val="clear"/>
              <w:spacing w:line="240" w:lineRule="auto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Развивают умение применять в жизненных ситуациях и учебном процессе способы снятия напряжения, концентрации внимания, умение включаться в общую деятельность, развивать творческий потенциал.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27" w:hRule="atLeast"/>
        </w:trPr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Этап закрепление материала.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закрепить знания о применение дробных чисел при решении задач.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(16 мин)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Организует групповую технологию «Снежныйй ком». Проявляется в двух стадиях: постепенное увеличение количества выполнявших одну и ту же работу, что способствует коммуникативным навыком. Умение договорится и выслушать имеет огромное значение для результата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Или постепенное увеличение сложности заданий. Такая работа дает возможность выявить талантливую молодежь и вовлекать ее в более глобальные мероприятия.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Продолжаем работу в тетради.стр. 5, № 310 ,  затем для тех, кто выполнил дается следующее задание: стр.7, № 318, далее с каждым разом задание становится сложнее , тем самым имеется эффект нарастающего «Снежного кома»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Используются №344,346,347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Применяют полученные знания при решении задач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Личностные результаты: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проявлять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способность к волевому усилию; адекватно реагировать на трудности и не бояться сделать ошибку.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Познавательные результаты: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применять приемы работы с учебником.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Регулятивные результаты: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понимать цель работы, порядок действий;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осознать, что усвоено, что подлежит усвоению, а также качество и уровень усвоения.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Коммуникативные результаты: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интегрироваться в работу класса, осуществлять продуктивное взаимодействие с детьми и взрослыми, слушать, следить за действиями однокластников, сотрудничать с партнёром.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69" w:hRule="atLeast"/>
        </w:trPr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Этап контроля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проконтроли-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ровать уровень усвоения знаний на уроке.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(3 мин)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Шаг контроля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Организует самопроверку выполненных работ. Подсчет баллов за урок, выставление отметок.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выполняют проверку выполненных работ по представленному шаблону с ответами. Подсчет баллов, выставление отметок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Личностные результаты: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желание знать уровень усвоения знаний на уроке.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Регулятивные результаты: 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осуществлять  итоговый контроль на уроке в форме сличения способа действия и его результата.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Познавательный результат: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осуществлять контроль знаний.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Рефлексия учебной деятельности. Итог урока. Домашнее задание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подведение итогов урока.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(4 мин)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Проверка выполнения целей поставленных в начале урока.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Вопросы: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Что нового на уроке вы узнали?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Достигли ли мы на уроке поставленных целей?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Какие у вас были успехи? 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Какими результатами вы гордитесь?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стр.178 № 711, № 716, № 718*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Спасибо за активную работу на уроке. 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Отметки за урок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Акцентирует внимание на конечных результатах, организует рефлексию, даёт комментарии к домашнему заданию, к выставленным оценкам за урок.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Отвечают на вопросы,  формируют конечный результат,  рассказывают что узнали,  чему научились,  какие трудности испытали,  какими успехами гордятся,  записывают домашнее задание, получают консультацию.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Личностные результаты: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оценивать свои достижения, степень самостоятельности, причины неудачи.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ind w:firstLine="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Регулятивные результаты: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сравнивать цели урока и полученные результаты путем выделения и осознания учащимися того, что уже усвоено и что еще подлежит усвоению, осознание качества и уровня усвоения знаний.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Коммуникативные результаты: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формулировать и обосновывать свои успехи или неудачи.</w:t>
            </w:r>
          </w:p>
        </w:tc>
      </w:tr>
    </w:tbl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Использованная литература: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Математика : 5 класс: учебник/А.Г.Мерзляк, В.Б. Полонский, М.С.Якир; под ред. В.Е.Подольского.- 5-е изд., дораб.- М.: Вентана-Граф, 2019.-304 с.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f7f7f7" w:val="clear"/>
          <w:vertAlign w:val="baseline"/>
          <w:rtl w:val="0"/>
        </w:rPr>
        <w:t xml:space="preserve">Рабочая тетрадь №2 по математике 5 класс Мерзляк А.Г, В.Б.Полонский.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Интернет ресурсов: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563c1"/>
            <w:sz w:val="24"/>
            <w:szCs w:val="24"/>
            <w:highlight w:val="white"/>
            <w:u w:val="single"/>
            <w:vertAlign w:val="baseline"/>
            <w:rtl w:val="0"/>
          </w:rPr>
          <w:t xml:space="preserve">https://yandex.ru/video/preview/?filmId=9242200713356927185&amp;from=tabbar&amp;parent-reqid=1645809655496415-7649986278209276931-sas2-0709-sas-l7-balancer-8080-BAL-9291&amp;text=видео+на+тему+живут+ли+дроби+рядом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1906" w:w="16838"/>
      <w:pgMar w:bottom="851" w:top="170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Ope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color w:val="333333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https://yandex.ru/video/preview/?filmId=9242200713356927185&amp;from=tabbar&amp;parent-reqid=1645809655496415-7649986278209276931-sas2-0709-sas-l7-balancer-8080-BAL-9291&amp;text=%D0%B2%D0%B8%D0%B4%D0%B5%D0%BE+%D0%BD%D0%B0+%D1%82%D0%B5%D0%BC%D1%83+%D0%B6%D0%B8%D0%B2%D1%83%D1%82+%D0%BB%D0%B8+%D0%B4%D1%80%D0%BE%D0%B1%D0%B8+%D1%80%D1%8F%D0%B4%D0%BE%D0%BC" TargetMode="Externa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Z7KFWENHHMJR-1354-2059</_dlc_DocId>
    <_dlc_DocIdUrl xmlns="134c83b0-daba-48ad-8a7d-75e8d548d543">
      <Url>http://edu-sps.koiro.local/Galich/dchool2galich/_layouts/15/DocIdRedir.aspx?ID=Z7KFWENHHMJR-1354-2059</Url>
      <Description>Z7KFWENHHMJR-1354-2059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F2E9992B0084439E831A1D2532BD5E" ma:contentTypeVersion="1" ma:contentTypeDescription="Создание документа." ma:contentTypeScope="" ma:versionID="b26aa15a73cc2abbe82cbcf29b22e73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d37fec4254267a640a4c90d98e362cd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64850-A8C4-4757-A445-DBD5FA688679}"/>
</file>

<file path=customXml/itemProps2.xml><?xml version="1.0" encoding="utf-8"?>
<ds:datastoreItem xmlns:ds="http://schemas.openxmlformats.org/officeDocument/2006/customXml" ds:itemID="{E7A6C11B-CB41-4F21-9CC3-CC9B8DB4EE53}"/>
</file>

<file path=customXml/itemProps3.xml><?xml version="1.0" encoding="utf-8"?>
<ds:datastoreItem xmlns:ds="http://schemas.openxmlformats.org/officeDocument/2006/customXml" ds:itemID="{C80A8AAA-03E7-4A28-A145-0EE237BE0785}"/>
</file>

<file path=customXml/itemProps4.xml><?xml version="1.0" encoding="utf-8"?>
<ds:datastoreItem xmlns:ds="http://schemas.openxmlformats.org/officeDocument/2006/customXml" ds:itemID="{B7945EF1-30D5-4316-894B-9FE07460E348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0x010100C4F2E9992B0084439E831A1D2532BD5E</vt:lpwstr>
  </property>
  <property fmtid="{D5CDD505-2E9C-101B-9397-08002B2CF9AE}" pid="3" name="_dlc_DocIdItemGuid">
    <vt:lpwstr>77a25fcb-bac5-46de-ae4f-4fc371d8a50e</vt:lpwstr>
  </property>
</Properties>
</file>