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22C" w:rsidRDefault="0075322C" w:rsidP="0075322C">
      <w:pPr>
        <w:spacing w:after="0" w:line="240" w:lineRule="auto"/>
        <w:ind w:firstLine="709"/>
        <w:jc w:val="center"/>
        <w:rPr>
          <w:rStyle w:val="a9"/>
          <w:rFonts w:ascii="Times New Roman" w:hAnsi="Times New Roman" w:cs="Times New Roman"/>
          <w:sz w:val="24"/>
          <w:szCs w:val="24"/>
        </w:rPr>
      </w:pPr>
    </w:p>
    <w:p w:rsidR="00CD153B" w:rsidRDefault="00CD153B" w:rsidP="00CD153B">
      <w:pPr>
        <w:spacing w:after="0" w:line="240" w:lineRule="auto"/>
        <w:jc w:val="center"/>
        <w:rPr>
          <w:rFonts w:ascii="Times New Roman" w:hAnsi="Times New Roman" w:cs="Times New Roman"/>
          <w:b/>
          <w:sz w:val="24"/>
          <w:szCs w:val="24"/>
        </w:rPr>
      </w:pPr>
      <w:r w:rsidRPr="00660978">
        <w:rPr>
          <w:rFonts w:ascii="Times New Roman" w:hAnsi="Times New Roman" w:cs="Times New Roman"/>
          <w:b/>
          <w:sz w:val="24"/>
          <w:szCs w:val="24"/>
        </w:rPr>
        <w:t>Рекомендации при работе с  гиперактивными детьми</w:t>
      </w:r>
    </w:p>
    <w:p w:rsidR="00660978" w:rsidRDefault="00660978" w:rsidP="00CD153B">
      <w:pPr>
        <w:spacing w:after="0" w:line="240" w:lineRule="auto"/>
        <w:jc w:val="center"/>
        <w:rPr>
          <w:rFonts w:ascii="Times New Roman" w:hAnsi="Times New Roman" w:cs="Times New Roman"/>
          <w:b/>
          <w:sz w:val="24"/>
          <w:szCs w:val="24"/>
        </w:rPr>
      </w:pPr>
    </w:p>
    <w:p w:rsidR="00660978" w:rsidRPr="00660978" w:rsidRDefault="00660978" w:rsidP="00CD153B">
      <w:pPr>
        <w:spacing w:after="0" w:line="240" w:lineRule="auto"/>
        <w:jc w:val="center"/>
        <w:rPr>
          <w:rFonts w:ascii="Times New Roman" w:hAnsi="Times New Roman" w:cs="Times New Roman"/>
          <w:b/>
          <w:sz w:val="24"/>
          <w:szCs w:val="24"/>
        </w:rPr>
      </w:pPr>
    </w:p>
    <w:p w:rsidR="00CD153B" w:rsidRPr="00660978" w:rsidRDefault="00CD153B" w:rsidP="00CD153B">
      <w:pPr>
        <w:spacing w:after="0" w:line="240" w:lineRule="auto"/>
        <w:ind w:firstLine="709"/>
        <w:jc w:val="both"/>
        <w:rPr>
          <w:rFonts w:ascii="Times New Roman" w:hAnsi="Times New Roman" w:cs="Times New Roman"/>
          <w:sz w:val="26"/>
          <w:szCs w:val="26"/>
        </w:rPr>
      </w:pPr>
      <w:r w:rsidRPr="00660978">
        <w:rPr>
          <w:rFonts w:ascii="Times New Roman" w:hAnsi="Times New Roman" w:cs="Times New Roman"/>
          <w:sz w:val="26"/>
          <w:szCs w:val="26"/>
        </w:rPr>
        <w:t xml:space="preserve">1. Не следует заставлять гиперактивного ребёнка заниматься больше, чем он может. Например, если все дети могут продуктивно заниматься определённой деятельностью в течение 20 минут, а гиперактивный ребёнок утомляется через 10 минут, то лучше включить его в другой вид деятельности. (попросить полить цветы, собрать карандаши и т.д.). </w:t>
      </w:r>
    </w:p>
    <w:p w:rsidR="00CD153B" w:rsidRPr="00660978" w:rsidRDefault="00CD153B" w:rsidP="00CD153B">
      <w:pPr>
        <w:spacing w:after="0" w:line="240" w:lineRule="auto"/>
        <w:ind w:firstLine="709"/>
        <w:jc w:val="both"/>
        <w:rPr>
          <w:rFonts w:ascii="Times New Roman" w:hAnsi="Times New Roman" w:cs="Times New Roman"/>
          <w:sz w:val="26"/>
          <w:szCs w:val="26"/>
        </w:rPr>
      </w:pPr>
      <w:r w:rsidRPr="00660978">
        <w:rPr>
          <w:rFonts w:ascii="Times New Roman" w:hAnsi="Times New Roman" w:cs="Times New Roman"/>
          <w:sz w:val="26"/>
          <w:szCs w:val="26"/>
        </w:rPr>
        <w:t xml:space="preserve"> 2. Во время занятий ограничить до минимума отвлекающие факторы.</w:t>
      </w:r>
    </w:p>
    <w:p w:rsidR="00CD153B" w:rsidRPr="00660978" w:rsidRDefault="00CD153B" w:rsidP="00CD153B">
      <w:pPr>
        <w:spacing w:after="0" w:line="240" w:lineRule="auto"/>
        <w:ind w:firstLine="709"/>
        <w:jc w:val="both"/>
        <w:rPr>
          <w:rFonts w:ascii="Times New Roman" w:hAnsi="Times New Roman" w:cs="Times New Roman"/>
          <w:sz w:val="26"/>
          <w:szCs w:val="26"/>
        </w:rPr>
      </w:pPr>
      <w:r w:rsidRPr="00660978">
        <w:rPr>
          <w:rFonts w:ascii="Times New Roman" w:hAnsi="Times New Roman" w:cs="Times New Roman"/>
          <w:sz w:val="26"/>
          <w:szCs w:val="26"/>
        </w:rPr>
        <w:t>3. Быть экспрессивным, театральным воспитателем: необычность в поведении педагога может помочь ребёнку сконцентрировать внимание.</w:t>
      </w:r>
    </w:p>
    <w:p w:rsidR="00CD153B" w:rsidRPr="00660978" w:rsidRDefault="00CD153B" w:rsidP="00CD153B">
      <w:pPr>
        <w:spacing w:after="0" w:line="240" w:lineRule="auto"/>
        <w:ind w:firstLine="709"/>
        <w:jc w:val="both"/>
        <w:rPr>
          <w:rFonts w:ascii="Times New Roman" w:hAnsi="Times New Roman" w:cs="Times New Roman"/>
          <w:sz w:val="26"/>
          <w:szCs w:val="26"/>
        </w:rPr>
      </w:pPr>
      <w:r w:rsidRPr="00660978">
        <w:rPr>
          <w:rFonts w:ascii="Times New Roman" w:hAnsi="Times New Roman" w:cs="Times New Roman"/>
          <w:sz w:val="26"/>
          <w:szCs w:val="26"/>
        </w:rPr>
        <w:t>4. Не требовать от ребёнка аккуратности при выполнении заданий в начале коррекционного пути. Таким образом способствовать формированию чувства успеха. Дети должны получать удовольствие от выполненного задания, у них должна повышаться самооценка.</w:t>
      </w:r>
    </w:p>
    <w:p w:rsidR="00CD153B" w:rsidRPr="00660978" w:rsidRDefault="00CD153B" w:rsidP="00CD153B">
      <w:pPr>
        <w:spacing w:after="0" w:line="240" w:lineRule="auto"/>
        <w:ind w:firstLine="709"/>
        <w:jc w:val="both"/>
        <w:rPr>
          <w:rFonts w:ascii="Times New Roman" w:hAnsi="Times New Roman" w:cs="Times New Roman"/>
          <w:sz w:val="26"/>
          <w:szCs w:val="26"/>
        </w:rPr>
      </w:pPr>
      <w:r w:rsidRPr="00660978">
        <w:rPr>
          <w:rFonts w:ascii="Times New Roman" w:hAnsi="Times New Roman" w:cs="Times New Roman"/>
          <w:sz w:val="26"/>
          <w:szCs w:val="26"/>
        </w:rPr>
        <w:t>5. Ребёнка лучше посадить рядом с воспитателем: время от времени можно положить руку на плечо ребёнка, так как любые тактильные ощущения помогают гиперактивным  детям сконцентрировать внимание.</w:t>
      </w:r>
    </w:p>
    <w:p w:rsidR="00660978" w:rsidRPr="00660978" w:rsidRDefault="00660978" w:rsidP="00CD153B">
      <w:pPr>
        <w:pStyle w:val="BrochureCopy"/>
        <w:rPr>
          <w:rFonts w:ascii="Times New Roman" w:hAnsi="Times New Roman" w:cs="Times New Roman"/>
          <w:sz w:val="26"/>
          <w:szCs w:val="26"/>
        </w:rPr>
      </w:pPr>
    </w:p>
    <w:p w:rsidR="00CD153B" w:rsidRPr="00660978" w:rsidRDefault="00CD153B" w:rsidP="00CD153B">
      <w:pPr>
        <w:spacing w:after="0" w:line="240" w:lineRule="auto"/>
        <w:ind w:firstLine="720"/>
        <w:jc w:val="both"/>
        <w:rPr>
          <w:rFonts w:ascii="Times New Roman" w:hAnsi="Times New Roman" w:cs="Times New Roman"/>
          <w:sz w:val="26"/>
          <w:szCs w:val="26"/>
        </w:rPr>
      </w:pPr>
      <w:r w:rsidRPr="00660978">
        <w:rPr>
          <w:rFonts w:ascii="Times New Roman" w:hAnsi="Times New Roman" w:cs="Times New Roman"/>
          <w:sz w:val="26"/>
          <w:szCs w:val="26"/>
        </w:rPr>
        <w:lastRenderedPageBreak/>
        <w:t xml:space="preserve">6. Гиперактивным  детям сложно быстро переключиться по требованию взрослого с одного вида деятельности на другой. Помогите ему, выработав, например, конкретные правила поведения и работы. С ребёнком заранее обговаривается их содержание и область применения. Однако следует объяснить ребёнку: если он нарушит правило – не всё потеряно. </w:t>
      </w:r>
    </w:p>
    <w:p w:rsidR="00CD153B" w:rsidRPr="00660978" w:rsidRDefault="00CD153B" w:rsidP="00CD153B">
      <w:pPr>
        <w:spacing w:after="0" w:line="240" w:lineRule="auto"/>
        <w:ind w:firstLine="720"/>
        <w:jc w:val="both"/>
        <w:rPr>
          <w:rFonts w:ascii="Times New Roman" w:hAnsi="Times New Roman" w:cs="Times New Roman"/>
          <w:sz w:val="26"/>
          <w:szCs w:val="26"/>
        </w:rPr>
      </w:pPr>
      <w:r w:rsidRPr="00660978">
        <w:rPr>
          <w:rFonts w:ascii="Times New Roman" w:hAnsi="Times New Roman" w:cs="Times New Roman"/>
          <w:sz w:val="26"/>
          <w:szCs w:val="26"/>
        </w:rPr>
        <w:t xml:space="preserve">7. Инструкции, которые воспитатель даёт ребёнку, должны быть очень краткими и содержать не более 10 слов. Говорить недолго, чётко дать задание, установить правила и последствия их выполнения и невыполнения. </w:t>
      </w:r>
    </w:p>
    <w:p w:rsidR="00CD153B" w:rsidRPr="00660978" w:rsidRDefault="00CD153B" w:rsidP="00CD153B">
      <w:pPr>
        <w:spacing w:after="0" w:line="240" w:lineRule="auto"/>
        <w:ind w:firstLine="720"/>
        <w:jc w:val="both"/>
        <w:rPr>
          <w:rFonts w:ascii="Times New Roman" w:hAnsi="Times New Roman" w:cs="Times New Roman"/>
          <w:sz w:val="26"/>
          <w:szCs w:val="26"/>
        </w:rPr>
      </w:pPr>
      <w:r w:rsidRPr="00660978">
        <w:rPr>
          <w:rFonts w:ascii="Times New Roman" w:hAnsi="Times New Roman" w:cs="Times New Roman"/>
          <w:sz w:val="26"/>
          <w:szCs w:val="26"/>
        </w:rPr>
        <w:t>8. Гиперактивного ребёнка необходимо чаще поощрять. Например, достаточно часто выдавать ему жетоны, которые в течение дня он может менять на награды (лучше не материальные), право идти на прогулку в первой паре, раздавать детям игрушки, альбомы, карандаши…</w:t>
      </w:r>
    </w:p>
    <w:p w:rsidR="00CD153B" w:rsidRPr="00660978" w:rsidRDefault="00CD153B" w:rsidP="00CD153B">
      <w:pPr>
        <w:spacing w:after="0" w:line="240" w:lineRule="auto"/>
        <w:ind w:firstLine="720"/>
        <w:jc w:val="both"/>
        <w:rPr>
          <w:rFonts w:ascii="Times New Roman" w:hAnsi="Times New Roman" w:cs="Times New Roman"/>
          <w:sz w:val="26"/>
          <w:szCs w:val="26"/>
        </w:rPr>
      </w:pPr>
      <w:r w:rsidRPr="00660978">
        <w:rPr>
          <w:rFonts w:ascii="Times New Roman" w:hAnsi="Times New Roman" w:cs="Times New Roman"/>
          <w:sz w:val="26"/>
          <w:szCs w:val="26"/>
        </w:rPr>
        <w:t xml:space="preserve">  9. По возможности игнорировать вызывающие поступки ребёнка. Прежде чем реагировать на неприятный поступок, ос</w:t>
      </w:r>
      <w:bookmarkStart w:id="0" w:name="_GoBack"/>
      <w:bookmarkEnd w:id="0"/>
      <w:r w:rsidRPr="00660978">
        <w:rPr>
          <w:rFonts w:ascii="Times New Roman" w:hAnsi="Times New Roman" w:cs="Times New Roman"/>
          <w:sz w:val="26"/>
          <w:szCs w:val="26"/>
        </w:rPr>
        <w:t>тановитесь на несколько секунд (например, сосчитайте до десяти).</w:t>
      </w:r>
    </w:p>
    <w:p w:rsidR="00CD153B" w:rsidRPr="00660978" w:rsidRDefault="00CD153B" w:rsidP="00CD153B">
      <w:pPr>
        <w:pStyle w:val="BrochureCopy"/>
        <w:spacing w:after="0" w:line="240" w:lineRule="auto"/>
        <w:ind w:firstLine="720"/>
        <w:rPr>
          <w:rFonts w:ascii="Times New Roman" w:hAnsi="Times New Roman" w:cs="Times New Roman"/>
          <w:sz w:val="26"/>
          <w:szCs w:val="26"/>
        </w:rPr>
      </w:pPr>
      <w:r w:rsidRPr="00660978">
        <w:rPr>
          <w:rFonts w:ascii="Times New Roman" w:hAnsi="Times New Roman" w:cs="Times New Roman"/>
          <w:sz w:val="26"/>
          <w:szCs w:val="26"/>
        </w:rPr>
        <w:t>10.Старайтесь быть рядом с ребёнком, когда он выполняет какое- либо задание.</w:t>
      </w:r>
    </w:p>
    <w:p w:rsidR="0075322C" w:rsidRPr="00660978" w:rsidRDefault="0075322C" w:rsidP="0075322C">
      <w:pPr>
        <w:spacing w:after="0" w:line="240" w:lineRule="auto"/>
        <w:ind w:firstLine="709"/>
        <w:jc w:val="center"/>
        <w:rPr>
          <w:rStyle w:val="a9"/>
          <w:rFonts w:ascii="Times New Roman" w:hAnsi="Times New Roman" w:cs="Times New Roman"/>
          <w:sz w:val="24"/>
          <w:szCs w:val="24"/>
        </w:rPr>
      </w:pPr>
    </w:p>
    <w:p w:rsidR="0075322C" w:rsidRPr="00660978" w:rsidRDefault="0075322C" w:rsidP="0075322C">
      <w:pPr>
        <w:spacing w:after="0" w:line="240" w:lineRule="auto"/>
        <w:ind w:firstLine="709"/>
        <w:jc w:val="center"/>
        <w:rPr>
          <w:rStyle w:val="a9"/>
          <w:rFonts w:ascii="Times New Roman" w:hAnsi="Times New Roman" w:cs="Times New Roman"/>
          <w:sz w:val="24"/>
          <w:szCs w:val="24"/>
        </w:rPr>
      </w:pPr>
    </w:p>
    <w:sdt>
      <w:sdtPr>
        <w:rPr>
          <w:rFonts w:ascii="Times New Roman" w:eastAsia="Times New Roman" w:hAnsi="Times New Roman" w:cs="Times New Roman"/>
          <w:b/>
          <w:bCs/>
          <w:i/>
          <w:iCs/>
          <w:color w:val="000000"/>
          <w:sz w:val="24"/>
          <w:szCs w:val="24"/>
          <w:lang w:eastAsia="ru-RU"/>
        </w:rPr>
        <w:alias w:val="Компания"/>
        <w:tag w:val="Компания"/>
        <w:id w:val="-1450306936"/>
        <w:placeholder>
          <w:docPart w:val="D8218778D47747F09E08BC55046633A6"/>
        </w:placeholder>
        <w:dataBinding w:prefixMappings="xmlns:ns0='http://schemas.openxmlformats.org/officeDocument/2006/extended-properties'" w:xpath="/ns0:Properties[1]/ns0:Company[1]" w:storeItemID="{6668398D-A668-4E3E-A5EB-62B293D839F1}"/>
        <w:text/>
      </w:sdtPr>
      <w:sdtContent>
        <w:p w:rsidR="00CD153B" w:rsidRPr="00660978" w:rsidRDefault="00305F01" w:rsidP="00CD153B">
          <w:pPr>
            <w:pStyle w:val="ContactInformationHeading"/>
            <w:jc w:val="both"/>
            <w:rPr>
              <w:rFonts w:ascii="Times New Roman" w:hAnsi="Times New Roman" w:cs="Times New Roman"/>
              <w:sz w:val="24"/>
              <w:szCs w:val="24"/>
            </w:rPr>
          </w:pPr>
          <w:r>
            <w:rPr>
              <w:rFonts w:ascii="Times New Roman" w:eastAsia="Times New Roman" w:hAnsi="Times New Roman" w:cs="Times New Roman"/>
              <w:b/>
              <w:bCs/>
              <w:i/>
              <w:iCs/>
              <w:color w:val="000000"/>
              <w:sz w:val="24"/>
              <w:szCs w:val="24"/>
              <w:lang w:eastAsia="ru-RU"/>
            </w:rPr>
            <w:t>«Скорая помощь» в работе с гиперактивным ребёнком».                           1.</w:t>
          </w:r>
          <w:r>
            <w:rPr>
              <w:rFonts w:ascii="Times New Roman" w:eastAsia="Times New Roman" w:hAnsi="Times New Roman" w:cs="Times New Roman"/>
              <w:b/>
              <w:bCs/>
              <w:i/>
              <w:iCs/>
              <w:color w:val="000000"/>
              <w:sz w:val="24"/>
              <w:szCs w:val="24"/>
              <w:lang w:eastAsia="ru-RU"/>
            </w:rPr>
            <w:tab/>
            <w:t>Отвлечь ребенка от его капризов.                                                   2.</w:t>
          </w:r>
          <w:r>
            <w:rPr>
              <w:rFonts w:ascii="Times New Roman" w:eastAsia="Times New Roman" w:hAnsi="Times New Roman" w:cs="Times New Roman"/>
              <w:b/>
              <w:bCs/>
              <w:i/>
              <w:iCs/>
              <w:color w:val="000000"/>
              <w:sz w:val="24"/>
              <w:szCs w:val="24"/>
              <w:lang w:eastAsia="ru-RU"/>
            </w:rPr>
            <w:tab/>
            <w:t>Предложить выбор (другую возможную в данный момент деятельность).                                                         3.</w:t>
          </w:r>
          <w:r>
            <w:rPr>
              <w:rFonts w:ascii="Times New Roman" w:eastAsia="Times New Roman" w:hAnsi="Times New Roman" w:cs="Times New Roman"/>
              <w:b/>
              <w:bCs/>
              <w:i/>
              <w:iCs/>
              <w:color w:val="000000"/>
              <w:sz w:val="24"/>
              <w:szCs w:val="24"/>
              <w:lang w:eastAsia="ru-RU"/>
            </w:rPr>
            <w:tab/>
            <w:t>Задать неожиданный вопрос.                                                 4.</w:t>
          </w:r>
          <w:r>
            <w:rPr>
              <w:rFonts w:ascii="Times New Roman" w:eastAsia="Times New Roman" w:hAnsi="Times New Roman" w:cs="Times New Roman"/>
              <w:b/>
              <w:bCs/>
              <w:i/>
              <w:iCs/>
              <w:color w:val="000000"/>
              <w:sz w:val="24"/>
              <w:szCs w:val="24"/>
              <w:lang w:eastAsia="ru-RU"/>
            </w:rPr>
            <w:tab/>
            <w:t>Отреагировать неожиданным для ребенка образом (пошутить, повторить действие ребенка).                                              5.</w:t>
          </w:r>
          <w:r>
            <w:rPr>
              <w:rFonts w:ascii="Times New Roman" w:eastAsia="Times New Roman" w:hAnsi="Times New Roman" w:cs="Times New Roman"/>
              <w:b/>
              <w:bCs/>
              <w:i/>
              <w:iCs/>
              <w:color w:val="000000"/>
              <w:sz w:val="24"/>
              <w:szCs w:val="24"/>
              <w:lang w:eastAsia="ru-RU"/>
            </w:rPr>
            <w:tab/>
            <w:t>Не запрещать действие ребенка в категоричной форме (Я сказала – нет!).                                                6.</w:t>
          </w:r>
          <w:r>
            <w:rPr>
              <w:rFonts w:ascii="Times New Roman" w:eastAsia="Times New Roman" w:hAnsi="Times New Roman" w:cs="Times New Roman"/>
              <w:b/>
              <w:bCs/>
              <w:i/>
              <w:iCs/>
              <w:color w:val="000000"/>
              <w:sz w:val="24"/>
              <w:szCs w:val="24"/>
              <w:lang w:eastAsia="ru-RU"/>
            </w:rPr>
            <w:tab/>
            <w:t>Не приказывать, а просить (но не заискивать).                                                    7.</w:t>
          </w:r>
          <w:r>
            <w:rPr>
              <w:rFonts w:ascii="Times New Roman" w:eastAsia="Times New Roman" w:hAnsi="Times New Roman" w:cs="Times New Roman"/>
              <w:b/>
              <w:bCs/>
              <w:i/>
              <w:iCs/>
              <w:color w:val="000000"/>
              <w:sz w:val="24"/>
              <w:szCs w:val="24"/>
              <w:lang w:eastAsia="ru-RU"/>
            </w:rPr>
            <w:tab/>
            <w:t>Выслушать то, что хочет сказать ребенок (в противном случае он не услышит вас).                                                     8.</w:t>
          </w:r>
          <w:r>
            <w:rPr>
              <w:rFonts w:ascii="Times New Roman" w:eastAsia="Times New Roman" w:hAnsi="Times New Roman" w:cs="Times New Roman"/>
              <w:b/>
              <w:bCs/>
              <w:i/>
              <w:iCs/>
              <w:color w:val="000000"/>
              <w:sz w:val="24"/>
              <w:szCs w:val="24"/>
              <w:lang w:eastAsia="ru-RU"/>
            </w:rPr>
            <w:tab/>
            <w:t>Автоматически, одними и теми же словами повторять многократно свою просьбу.                                                                  9.</w:t>
          </w:r>
          <w:r>
            <w:rPr>
              <w:rFonts w:ascii="Times New Roman" w:eastAsia="Times New Roman" w:hAnsi="Times New Roman" w:cs="Times New Roman"/>
              <w:b/>
              <w:bCs/>
              <w:i/>
              <w:iCs/>
              <w:color w:val="000000"/>
              <w:sz w:val="24"/>
              <w:szCs w:val="24"/>
              <w:lang w:eastAsia="ru-RU"/>
            </w:rPr>
            <w:tab/>
            <w:t>Сфотографировать ребенка или подвести его к зеркалу в тот момент, когда он капризничает.                                  10.</w:t>
          </w:r>
          <w:r>
            <w:rPr>
              <w:rFonts w:ascii="Times New Roman" w:eastAsia="Times New Roman" w:hAnsi="Times New Roman" w:cs="Times New Roman"/>
              <w:b/>
              <w:bCs/>
              <w:i/>
              <w:iCs/>
              <w:color w:val="000000"/>
              <w:sz w:val="24"/>
              <w:szCs w:val="24"/>
              <w:lang w:eastAsia="ru-RU"/>
            </w:rPr>
            <w:tab/>
            <w:t>Оставить в комнате одного (если это безопасно для его здоровья).                                                      11.</w:t>
          </w:r>
          <w:r>
            <w:rPr>
              <w:rFonts w:ascii="Times New Roman" w:eastAsia="Times New Roman" w:hAnsi="Times New Roman" w:cs="Times New Roman"/>
              <w:b/>
              <w:bCs/>
              <w:i/>
              <w:iCs/>
              <w:color w:val="000000"/>
              <w:sz w:val="24"/>
              <w:szCs w:val="24"/>
              <w:lang w:eastAsia="ru-RU"/>
            </w:rPr>
            <w:tab/>
            <w:t>Не настаивать на том, чтобы ребенок во что бы то ни стало принес извинения.                                                          12.</w:t>
          </w:r>
          <w:r>
            <w:rPr>
              <w:rFonts w:ascii="Times New Roman" w:eastAsia="Times New Roman" w:hAnsi="Times New Roman" w:cs="Times New Roman"/>
              <w:b/>
              <w:bCs/>
              <w:i/>
              <w:iCs/>
              <w:color w:val="000000"/>
              <w:sz w:val="24"/>
              <w:szCs w:val="24"/>
              <w:lang w:eastAsia="ru-RU"/>
            </w:rPr>
            <w:tab/>
            <w:t xml:space="preserve"> Не читать нотаций (ребенок всё равно их не слышит).</w:t>
          </w:r>
        </w:p>
      </w:sdtContent>
    </w:sdt>
    <w:p w:rsidR="0075322C" w:rsidRPr="00660978" w:rsidRDefault="0075322C" w:rsidP="0075322C">
      <w:pPr>
        <w:spacing w:after="0" w:line="240" w:lineRule="auto"/>
        <w:ind w:firstLine="709"/>
        <w:jc w:val="center"/>
        <w:rPr>
          <w:rFonts w:ascii="Times New Roman" w:hAnsi="Times New Roman" w:cs="Times New Roman"/>
          <w:b/>
          <w:sz w:val="24"/>
          <w:szCs w:val="24"/>
        </w:rPr>
      </w:pPr>
    </w:p>
    <w:p w:rsidR="0075322C" w:rsidRPr="00660978" w:rsidRDefault="0075322C" w:rsidP="0075322C">
      <w:pPr>
        <w:spacing w:after="0" w:line="240" w:lineRule="auto"/>
        <w:ind w:firstLine="709"/>
        <w:jc w:val="center"/>
        <w:rPr>
          <w:rFonts w:ascii="Times New Roman" w:hAnsi="Times New Roman" w:cs="Times New Roman"/>
          <w:b/>
          <w:sz w:val="24"/>
          <w:szCs w:val="24"/>
        </w:rPr>
      </w:pPr>
    </w:p>
    <w:p w:rsidR="0075322C" w:rsidRPr="00660978" w:rsidRDefault="0075322C" w:rsidP="0075322C">
      <w:pPr>
        <w:spacing w:after="0" w:line="240" w:lineRule="auto"/>
        <w:ind w:firstLine="709"/>
        <w:jc w:val="center"/>
        <w:rPr>
          <w:rFonts w:ascii="Times New Roman" w:hAnsi="Times New Roman" w:cs="Times New Roman"/>
          <w:b/>
          <w:sz w:val="24"/>
          <w:szCs w:val="24"/>
        </w:rPr>
      </w:pPr>
    </w:p>
    <w:p w:rsidR="00CD153B" w:rsidRDefault="00CD153B" w:rsidP="00CD153B">
      <w:pPr>
        <w:spacing w:after="0" w:line="240" w:lineRule="auto"/>
        <w:ind w:firstLine="709"/>
        <w:jc w:val="center"/>
        <w:rPr>
          <w:rStyle w:val="a9"/>
          <w:rFonts w:ascii="Times New Roman" w:hAnsi="Times New Roman" w:cs="Times New Roman"/>
          <w:sz w:val="24"/>
          <w:szCs w:val="24"/>
        </w:rPr>
      </w:pPr>
    </w:p>
    <w:p w:rsidR="00660978" w:rsidRDefault="00660978" w:rsidP="00CD153B">
      <w:pPr>
        <w:spacing w:after="0" w:line="240" w:lineRule="auto"/>
        <w:ind w:firstLine="709"/>
        <w:jc w:val="center"/>
        <w:rPr>
          <w:rStyle w:val="a9"/>
          <w:rFonts w:ascii="Times New Roman" w:hAnsi="Times New Roman" w:cs="Times New Roman"/>
          <w:sz w:val="24"/>
          <w:szCs w:val="24"/>
        </w:rPr>
      </w:pPr>
    </w:p>
    <w:p w:rsidR="00660978" w:rsidRPr="00660978" w:rsidRDefault="00660978" w:rsidP="00CD153B">
      <w:pPr>
        <w:spacing w:after="0" w:line="240" w:lineRule="auto"/>
        <w:ind w:firstLine="709"/>
        <w:jc w:val="center"/>
        <w:rPr>
          <w:rStyle w:val="a9"/>
          <w:rFonts w:ascii="Times New Roman" w:hAnsi="Times New Roman" w:cs="Times New Roman"/>
          <w:sz w:val="24"/>
          <w:szCs w:val="24"/>
        </w:rPr>
      </w:pPr>
    </w:p>
    <w:p w:rsidR="00CD153B" w:rsidRPr="00660978" w:rsidRDefault="00CD153B" w:rsidP="00CD153B">
      <w:pPr>
        <w:spacing w:after="0" w:line="240" w:lineRule="auto"/>
        <w:ind w:firstLine="709"/>
        <w:jc w:val="center"/>
        <w:rPr>
          <w:rStyle w:val="a9"/>
          <w:rFonts w:ascii="Times New Roman" w:hAnsi="Times New Roman" w:cs="Times New Roman"/>
          <w:sz w:val="24"/>
          <w:szCs w:val="24"/>
        </w:rPr>
      </w:pPr>
      <w:r w:rsidRPr="00660978">
        <w:rPr>
          <w:rStyle w:val="a9"/>
          <w:rFonts w:ascii="Times New Roman" w:hAnsi="Times New Roman" w:cs="Times New Roman"/>
          <w:sz w:val="24"/>
          <w:szCs w:val="24"/>
        </w:rPr>
        <w:t>Высокая двигательная активность</w:t>
      </w:r>
    </w:p>
    <w:p w:rsidR="00CD153B" w:rsidRPr="00660978" w:rsidRDefault="00CD153B" w:rsidP="00CD153B">
      <w:pPr>
        <w:spacing w:after="0" w:line="240" w:lineRule="auto"/>
        <w:ind w:firstLine="709"/>
        <w:jc w:val="center"/>
        <w:rPr>
          <w:rStyle w:val="a9"/>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51"/>
        <w:gridCol w:w="519"/>
        <w:gridCol w:w="589"/>
      </w:tblGrid>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w:t>
            </w:r>
          </w:p>
        </w:tc>
        <w:tc>
          <w:tcPr>
            <w:tcW w:w="7513" w:type="dxa"/>
            <w:shd w:val="clear" w:color="auto" w:fill="auto"/>
          </w:tcPr>
          <w:p w:rsidR="00CD153B" w:rsidRPr="00660978" w:rsidRDefault="00CD153B" w:rsidP="00B45676">
            <w:pPr>
              <w:spacing w:after="0" w:line="240" w:lineRule="auto"/>
              <w:jc w:val="center"/>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Утверждение</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да</w:t>
            </w: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нет</w:t>
            </w: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1</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Беспокоен в движениях (барабанит пальцами, забирается куда-либо)</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2</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Ерзает на месте</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3</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Находится в постоянном движении</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4</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Очень говорлив</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5</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Спит намного меньше</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bl>
    <w:p w:rsidR="00CD153B" w:rsidRDefault="00CD153B" w:rsidP="00CD153B">
      <w:pPr>
        <w:spacing w:after="0" w:line="240" w:lineRule="auto"/>
        <w:ind w:firstLine="709"/>
        <w:rPr>
          <w:rStyle w:val="a9"/>
          <w:rFonts w:ascii="Times New Roman" w:hAnsi="Times New Roman" w:cs="Times New Roman"/>
          <w:b w:val="0"/>
          <w:sz w:val="24"/>
          <w:szCs w:val="24"/>
        </w:rPr>
      </w:pPr>
    </w:p>
    <w:p w:rsidR="00660978" w:rsidRDefault="00660978" w:rsidP="00CD153B">
      <w:pPr>
        <w:spacing w:after="0" w:line="240" w:lineRule="auto"/>
        <w:ind w:firstLine="709"/>
        <w:rPr>
          <w:rStyle w:val="a9"/>
          <w:rFonts w:ascii="Times New Roman" w:hAnsi="Times New Roman" w:cs="Times New Roman"/>
          <w:b w:val="0"/>
          <w:sz w:val="24"/>
          <w:szCs w:val="24"/>
        </w:rPr>
      </w:pPr>
    </w:p>
    <w:p w:rsidR="00660978" w:rsidRDefault="00660978" w:rsidP="00CD153B">
      <w:pPr>
        <w:spacing w:after="0" w:line="240" w:lineRule="auto"/>
        <w:ind w:firstLine="709"/>
        <w:rPr>
          <w:rStyle w:val="a9"/>
          <w:rFonts w:ascii="Times New Roman" w:hAnsi="Times New Roman" w:cs="Times New Roman"/>
          <w:b w:val="0"/>
          <w:sz w:val="24"/>
          <w:szCs w:val="24"/>
        </w:rPr>
      </w:pPr>
    </w:p>
    <w:p w:rsidR="00660978" w:rsidRDefault="00660978" w:rsidP="00CD153B">
      <w:pPr>
        <w:spacing w:after="0" w:line="240" w:lineRule="auto"/>
        <w:ind w:firstLine="709"/>
        <w:rPr>
          <w:rStyle w:val="a9"/>
          <w:rFonts w:ascii="Times New Roman" w:hAnsi="Times New Roman" w:cs="Times New Roman"/>
          <w:b w:val="0"/>
          <w:sz w:val="24"/>
          <w:szCs w:val="24"/>
        </w:rPr>
      </w:pPr>
    </w:p>
    <w:p w:rsidR="00660978" w:rsidRDefault="00660978" w:rsidP="00CD153B">
      <w:pPr>
        <w:spacing w:after="0" w:line="240" w:lineRule="auto"/>
        <w:ind w:firstLine="709"/>
        <w:rPr>
          <w:rStyle w:val="a9"/>
          <w:rFonts w:ascii="Times New Roman" w:hAnsi="Times New Roman" w:cs="Times New Roman"/>
          <w:b w:val="0"/>
          <w:sz w:val="24"/>
          <w:szCs w:val="24"/>
        </w:rPr>
      </w:pPr>
    </w:p>
    <w:p w:rsidR="00660978" w:rsidRDefault="00660978" w:rsidP="00660978">
      <w:pPr>
        <w:spacing w:after="0" w:line="240" w:lineRule="auto"/>
        <w:rPr>
          <w:rStyle w:val="a9"/>
          <w:rFonts w:ascii="Times New Roman" w:hAnsi="Times New Roman" w:cs="Times New Roman"/>
          <w:b w:val="0"/>
          <w:sz w:val="24"/>
          <w:szCs w:val="24"/>
        </w:rPr>
      </w:pPr>
      <w:r>
        <w:rPr>
          <w:noProof/>
          <w:lang w:eastAsia="ru-RU"/>
        </w:rPr>
        <w:drawing>
          <wp:inline distT="0" distB="0" distL="0" distR="0">
            <wp:extent cx="3676650" cy="2571750"/>
            <wp:effectExtent l="0" t="0" r="0" b="0"/>
            <wp:docPr id="3" name="Рисунок 3" descr="http://www.50klspb.caduk.ru/image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50klspb.caduk.ru/images/40"/>
                    <pic:cNvPicPr>
                      <a:picLocks noChangeAspect="1" noChangeArrowheads="1"/>
                    </pic:cNvPicPr>
                  </pic:nvPicPr>
                  <pic:blipFill rotWithShape="1">
                    <a:blip r:embed="rId6">
                      <a:extLst>
                        <a:ext uri="{28A0092B-C50C-407E-A947-70E740481C1C}">
                          <a14:useLocalDpi xmlns:a14="http://schemas.microsoft.com/office/drawing/2010/main" val="0"/>
                        </a:ext>
                      </a:extLst>
                    </a:blip>
                    <a:srcRect l="5363" t="3730" r="4647" b="12340"/>
                    <a:stretch/>
                  </pic:blipFill>
                  <pic:spPr bwMode="auto">
                    <a:xfrm>
                      <a:off x="0" y="0"/>
                      <a:ext cx="3678832" cy="2573276"/>
                    </a:xfrm>
                    <a:prstGeom prst="rect">
                      <a:avLst/>
                    </a:prstGeom>
                    <a:noFill/>
                    <a:ln>
                      <a:noFill/>
                    </a:ln>
                    <a:extLst>
                      <a:ext uri="{53640926-AAD7-44D8-BBD7-CCE9431645EC}">
                        <a14:shadowObscured xmlns:a14="http://schemas.microsoft.com/office/drawing/2010/main"/>
                      </a:ext>
                    </a:extLst>
                  </pic:spPr>
                </pic:pic>
              </a:graphicData>
            </a:graphic>
          </wp:inline>
        </w:drawing>
      </w:r>
    </w:p>
    <w:p w:rsidR="00660978" w:rsidRDefault="00660978" w:rsidP="00CD153B">
      <w:pPr>
        <w:spacing w:after="0" w:line="240" w:lineRule="auto"/>
        <w:ind w:firstLine="709"/>
        <w:rPr>
          <w:rStyle w:val="a9"/>
          <w:rFonts w:ascii="Times New Roman" w:hAnsi="Times New Roman" w:cs="Times New Roman"/>
          <w:b w:val="0"/>
          <w:sz w:val="24"/>
          <w:szCs w:val="24"/>
        </w:rPr>
      </w:pPr>
    </w:p>
    <w:p w:rsidR="00660978" w:rsidRDefault="00660978" w:rsidP="00CD153B">
      <w:pPr>
        <w:spacing w:after="0" w:line="240" w:lineRule="auto"/>
        <w:ind w:firstLine="709"/>
        <w:rPr>
          <w:rStyle w:val="a9"/>
          <w:rFonts w:ascii="Times New Roman" w:hAnsi="Times New Roman" w:cs="Times New Roman"/>
          <w:b w:val="0"/>
          <w:sz w:val="24"/>
          <w:szCs w:val="24"/>
        </w:rPr>
      </w:pPr>
    </w:p>
    <w:p w:rsidR="00660978" w:rsidRDefault="00660978" w:rsidP="00CD153B">
      <w:pPr>
        <w:spacing w:after="0" w:line="240" w:lineRule="auto"/>
        <w:ind w:firstLine="709"/>
        <w:rPr>
          <w:rStyle w:val="a9"/>
          <w:rFonts w:ascii="Times New Roman" w:hAnsi="Times New Roman" w:cs="Times New Roman"/>
          <w:b w:val="0"/>
          <w:sz w:val="24"/>
          <w:szCs w:val="24"/>
        </w:rPr>
      </w:pPr>
    </w:p>
    <w:p w:rsidR="00CD153B" w:rsidRPr="00660978" w:rsidRDefault="00660978" w:rsidP="00CD153B">
      <w:pPr>
        <w:spacing w:after="0" w:line="240" w:lineRule="auto"/>
        <w:jc w:val="center"/>
        <w:rPr>
          <w:rStyle w:val="a9"/>
          <w:rFonts w:ascii="Times New Roman" w:hAnsi="Times New Roman" w:cs="Times New Roman"/>
          <w:sz w:val="24"/>
          <w:szCs w:val="24"/>
        </w:rPr>
      </w:pPr>
      <w:r>
        <w:rPr>
          <w:rStyle w:val="a9"/>
          <w:rFonts w:ascii="Times New Roman" w:hAnsi="Times New Roman" w:cs="Times New Roman"/>
          <w:sz w:val="24"/>
          <w:szCs w:val="24"/>
        </w:rPr>
        <w:lastRenderedPageBreak/>
        <w:t>К</w:t>
      </w:r>
      <w:r w:rsidR="00CD153B" w:rsidRPr="00660978">
        <w:rPr>
          <w:rStyle w:val="a9"/>
          <w:rFonts w:ascii="Times New Roman" w:hAnsi="Times New Roman" w:cs="Times New Roman"/>
          <w:sz w:val="24"/>
          <w:szCs w:val="24"/>
        </w:rPr>
        <w:t>ритерии выявления гиперактивного ребёнка:</w:t>
      </w:r>
    </w:p>
    <w:p w:rsidR="00CD153B" w:rsidRPr="00660978" w:rsidRDefault="00CD153B" w:rsidP="00CD153B">
      <w:pPr>
        <w:spacing w:after="0" w:line="240" w:lineRule="auto"/>
        <w:ind w:firstLine="709"/>
        <w:rPr>
          <w:rStyle w:val="a9"/>
          <w:rFonts w:ascii="Times New Roman" w:hAnsi="Times New Roman" w:cs="Times New Roman"/>
          <w:b w:val="0"/>
          <w:sz w:val="24"/>
          <w:szCs w:val="24"/>
        </w:rPr>
      </w:pPr>
    </w:p>
    <w:p w:rsidR="00CD153B" w:rsidRPr="00660978" w:rsidRDefault="00CD153B" w:rsidP="00CD153B">
      <w:pPr>
        <w:spacing w:after="0" w:line="240" w:lineRule="auto"/>
        <w:ind w:firstLine="709"/>
        <w:jc w:val="center"/>
        <w:rPr>
          <w:rStyle w:val="a9"/>
          <w:rFonts w:ascii="Times New Roman" w:hAnsi="Times New Roman" w:cs="Times New Roman"/>
          <w:sz w:val="24"/>
          <w:szCs w:val="24"/>
        </w:rPr>
      </w:pPr>
      <w:r w:rsidRPr="00660978">
        <w:rPr>
          <w:rStyle w:val="a9"/>
          <w:rFonts w:ascii="Times New Roman" w:hAnsi="Times New Roman" w:cs="Times New Roman"/>
          <w:sz w:val="24"/>
          <w:szCs w:val="24"/>
        </w:rPr>
        <w:t>Дефицит активного внимания</w:t>
      </w:r>
    </w:p>
    <w:p w:rsidR="00CD153B" w:rsidRPr="00660978" w:rsidRDefault="00CD153B" w:rsidP="00CD153B">
      <w:pPr>
        <w:spacing w:after="0" w:line="240" w:lineRule="auto"/>
        <w:ind w:firstLine="709"/>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289"/>
        <w:gridCol w:w="503"/>
        <w:gridCol w:w="582"/>
      </w:tblGrid>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w:t>
            </w:r>
          </w:p>
        </w:tc>
        <w:tc>
          <w:tcPr>
            <w:tcW w:w="7513" w:type="dxa"/>
            <w:shd w:val="clear" w:color="auto" w:fill="auto"/>
          </w:tcPr>
          <w:p w:rsidR="00CD153B" w:rsidRPr="00660978" w:rsidRDefault="00CD153B" w:rsidP="00B45676">
            <w:pPr>
              <w:spacing w:after="0" w:line="240" w:lineRule="auto"/>
              <w:jc w:val="center"/>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Утверждение</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да</w:t>
            </w: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нет</w:t>
            </w: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1</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Непоследователен в поведении</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2</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Имеет трудности в организации</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3</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Имеет много незаконченных проектов</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rPr>
          <w:trHeight w:val="70"/>
        </w:trPr>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4</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Не слышит, когда к нему обращаются</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5</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С большим энтузиазмом берётся за задание, но не заканчивает его</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6</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Теряет вещи</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7</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Избегает задач, которые требуют умственных усилий и скучных заданий</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r w:rsidR="00CD153B" w:rsidRPr="00660978" w:rsidTr="00B45676">
        <w:tc>
          <w:tcPr>
            <w:tcW w:w="675"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8</w:t>
            </w:r>
          </w:p>
        </w:tc>
        <w:tc>
          <w:tcPr>
            <w:tcW w:w="7513"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Часто бывает забывчив</w:t>
            </w:r>
          </w:p>
        </w:tc>
        <w:tc>
          <w:tcPr>
            <w:tcW w:w="709"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CD153B" w:rsidRPr="00660978" w:rsidRDefault="00CD153B" w:rsidP="00B45676">
            <w:pPr>
              <w:spacing w:after="0" w:line="240" w:lineRule="auto"/>
              <w:rPr>
                <w:rStyle w:val="a9"/>
                <w:rFonts w:ascii="Times New Roman" w:hAnsi="Times New Roman" w:cs="Times New Roman"/>
                <w:b w:val="0"/>
                <w:sz w:val="24"/>
                <w:szCs w:val="24"/>
              </w:rPr>
            </w:pPr>
          </w:p>
        </w:tc>
      </w:tr>
    </w:tbl>
    <w:p w:rsidR="00CD153B" w:rsidRPr="00660978" w:rsidRDefault="00CD153B" w:rsidP="00CD153B">
      <w:pPr>
        <w:spacing w:after="0" w:line="240" w:lineRule="auto"/>
        <w:ind w:firstLine="709"/>
        <w:rPr>
          <w:rFonts w:ascii="Times New Roman" w:hAnsi="Times New Roman" w:cs="Times New Roman"/>
          <w:b/>
          <w:sz w:val="24"/>
          <w:szCs w:val="24"/>
        </w:rPr>
      </w:pPr>
    </w:p>
    <w:p w:rsidR="00CD153B" w:rsidRDefault="00CD153B" w:rsidP="00CD153B">
      <w:pPr>
        <w:spacing w:after="0" w:line="240" w:lineRule="auto"/>
        <w:ind w:firstLine="709"/>
        <w:jc w:val="center"/>
        <w:rPr>
          <w:rFonts w:ascii="Times New Roman" w:hAnsi="Times New Roman" w:cs="Times New Roman"/>
          <w:b/>
          <w:sz w:val="24"/>
          <w:szCs w:val="24"/>
        </w:rPr>
      </w:pPr>
    </w:p>
    <w:p w:rsidR="00660978" w:rsidRDefault="00660978" w:rsidP="00CD153B">
      <w:pPr>
        <w:spacing w:after="0" w:line="240" w:lineRule="auto"/>
        <w:ind w:firstLine="709"/>
        <w:jc w:val="center"/>
        <w:rPr>
          <w:rFonts w:ascii="Times New Roman" w:hAnsi="Times New Roman" w:cs="Times New Roman"/>
          <w:b/>
          <w:sz w:val="24"/>
          <w:szCs w:val="24"/>
        </w:rPr>
      </w:pPr>
    </w:p>
    <w:p w:rsidR="00660978" w:rsidRPr="00660978" w:rsidRDefault="00660978" w:rsidP="00CD153B">
      <w:pPr>
        <w:spacing w:after="0" w:line="240" w:lineRule="auto"/>
        <w:ind w:firstLine="709"/>
        <w:jc w:val="center"/>
        <w:rPr>
          <w:rFonts w:ascii="Times New Roman" w:hAnsi="Times New Roman" w:cs="Times New Roman"/>
          <w:b/>
          <w:sz w:val="24"/>
          <w:szCs w:val="24"/>
        </w:rPr>
      </w:pPr>
    </w:p>
    <w:p w:rsidR="00CD153B" w:rsidRPr="00660978" w:rsidRDefault="00CD153B" w:rsidP="00CD153B">
      <w:pPr>
        <w:spacing w:after="0" w:line="240" w:lineRule="auto"/>
        <w:ind w:firstLine="709"/>
        <w:jc w:val="center"/>
        <w:rPr>
          <w:rFonts w:ascii="Times New Roman" w:hAnsi="Times New Roman" w:cs="Times New Roman"/>
          <w:b/>
          <w:sz w:val="24"/>
          <w:szCs w:val="24"/>
        </w:rPr>
      </w:pPr>
    </w:p>
    <w:p w:rsidR="00CD153B" w:rsidRPr="00660978" w:rsidRDefault="00CD153B" w:rsidP="00CD153B">
      <w:pPr>
        <w:spacing w:after="0" w:line="240" w:lineRule="auto"/>
        <w:ind w:firstLine="709"/>
        <w:jc w:val="center"/>
        <w:rPr>
          <w:rFonts w:ascii="Times New Roman" w:hAnsi="Times New Roman" w:cs="Times New Roman"/>
          <w:b/>
          <w:sz w:val="24"/>
          <w:szCs w:val="24"/>
        </w:rPr>
      </w:pPr>
    </w:p>
    <w:p w:rsidR="00CD153B" w:rsidRPr="00660978" w:rsidRDefault="00CD153B" w:rsidP="00CD153B">
      <w:pPr>
        <w:spacing w:after="0" w:line="240" w:lineRule="auto"/>
        <w:ind w:firstLine="709"/>
        <w:jc w:val="center"/>
        <w:rPr>
          <w:rFonts w:ascii="Times New Roman" w:hAnsi="Times New Roman" w:cs="Times New Roman"/>
          <w:b/>
          <w:sz w:val="24"/>
          <w:szCs w:val="24"/>
        </w:rPr>
      </w:pPr>
    </w:p>
    <w:p w:rsidR="00CD153B" w:rsidRPr="00660978" w:rsidRDefault="00CD153B" w:rsidP="00CD153B">
      <w:pPr>
        <w:spacing w:after="0" w:line="240" w:lineRule="auto"/>
        <w:ind w:firstLine="709"/>
        <w:jc w:val="center"/>
        <w:rPr>
          <w:rFonts w:ascii="Times New Roman" w:hAnsi="Times New Roman" w:cs="Times New Roman"/>
          <w:b/>
          <w:sz w:val="24"/>
          <w:szCs w:val="24"/>
        </w:rPr>
      </w:pPr>
    </w:p>
    <w:p w:rsidR="00CD153B" w:rsidRPr="00660978" w:rsidRDefault="00CD153B" w:rsidP="00CD153B">
      <w:pPr>
        <w:spacing w:after="0" w:line="240" w:lineRule="auto"/>
        <w:ind w:firstLine="709"/>
        <w:jc w:val="center"/>
        <w:rPr>
          <w:rFonts w:ascii="Times New Roman" w:hAnsi="Times New Roman" w:cs="Times New Roman"/>
          <w:b/>
          <w:sz w:val="24"/>
          <w:szCs w:val="24"/>
        </w:rPr>
      </w:pPr>
    </w:p>
    <w:p w:rsidR="00CD153B" w:rsidRPr="00660978" w:rsidRDefault="00CD153B" w:rsidP="00CD153B">
      <w:pPr>
        <w:spacing w:after="0" w:line="240" w:lineRule="auto"/>
        <w:ind w:firstLine="709"/>
        <w:jc w:val="center"/>
        <w:rPr>
          <w:rFonts w:ascii="Times New Roman" w:hAnsi="Times New Roman" w:cs="Times New Roman"/>
          <w:b/>
          <w:sz w:val="24"/>
          <w:szCs w:val="24"/>
        </w:rPr>
      </w:pPr>
    </w:p>
    <w:p w:rsidR="00CD153B" w:rsidRPr="00660978" w:rsidRDefault="00CD153B" w:rsidP="00CD153B">
      <w:pPr>
        <w:spacing w:after="0" w:line="240" w:lineRule="auto"/>
        <w:ind w:firstLine="709"/>
        <w:jc w:val="center"/>
        <w:rPr>
          <w:rFonts w:ascii="Times New Roman" w:hAnsi="Times New Roman" w:cs="Times New Roman"/>
          <w:b/>
          <w:sz w:val="24"/>
          <w:szCs w:val="24"/>
        </w:rPr>
      </w:pPr>
    </w:p>
    <w:p w:rsidR="00CD153B" w:rsidRPr="00660978" w:rsidRDefault="00CD153B" w:rsidP="00CD153B">
      <w:pPr>
        <w:spacing w:after="0" w:line="240" w:lineRule="auto"/>
        <w:ind w:firstLine="709"/>
        <w:jc w:val="center"/>
        <w:rPr>
          <w:rFonts w:ascii="Times New Roman" w:hAnsi="Times New Roman" w:cs="Times New Roman"/>
          <w:b/>
          <w:sz w:val="24"/>
          <w:szCs w:val="24"/>
        </w:rPr>
      </w:pPr>
    </w:p>
    <w:p w:rsidR="00CD153B" w:rsidRPr="00660978" w:rsidRDefault="00CD153B" w:rsidP="00CD153B">
      <w:pPr>
        <w:spacing w:after="0" w:line="240" w:lineRule="auto"/>
        <w:ind w:firstLine="709"/>
        <w:jc w:val="center"/>
        <w:rPr>
          <w:rStyle w:val="a9"/>
          <w:rFonts w:ascii="Times New Roman" w:hAnsi="Times New Roman" w:cs="Times New Roman"/>
          <w:sz w:val="24"/>
          <w:szCs w:val="24"/>
        </w:rPr>
      </w:pPr>
    </w:p>
    <w:p w:rsidR="00CD153B" w:rsidRPr="00660978" w:rsidRDefault="00CD153B" w:rsidP="00CD153B">
      <w:pPr>
        <w:spacing w:after="0" w:line="240" w:lineRule="auto"/>
        <w:ind w:firstLine="709"/>
        <w:jc w:val="center"/>
        <w:rPr>
          <w:rStyle w:val="a9"/>
          <w:rFonts w:ascii="Times New Roman" w:hAnsi="Times New Roman" w:cs="Times New Roman"/>
          <w:sz w:val="24"/>
          <w:szCs w:val="24"/>
        </w:rPr>
      </w:pPr>
    </w:p>
    <w:p w:rsidR="00CD153B" w:rsidRPr="00660978" w:rsidRDefault="00CD153B" w:rsidP="00CD153B">
      <w:pPr>
        <w:spacing w:after="0" w:line="240" w:lineRule="auto"/>
        <w:ind w:firstLine="709"/>
        <w:jc w:val="center"/>
        <w:rPr>
          <w:rStyle w:val="a9"/>
          <w:rFonts w:ascii="Times New Roman" w:hAnsi="Times New Roman" w:cs="Times New Roman"/>
          <w:sz w:val="24"/>
          <w:szCs w:val="24"/>
        </w:rPr>
      </w:pPr>
    </w:p>
    <w:p w:rsidR="00CD153B" w:rsidRPr="00660978" w:rsidRDefault="00CD153B" w:rsidP="00CD153B">
      <w:pPr>
        <w:spacing w:after="0" w:line="240" w:lineRule="auto"/>
        <w:ind w:firstLine="709"/>
        <w:jc w:val="center"/>
        <w:rPr>
          <w:rStyle w:val="a9"/>
          <w:rFonts w:ascii="Times New Roman" w:hAnsi="Times New Roman" w:cs="Times New Roman"/>
          <w:sz w:val="24"/>
          <w:szCs w:val="24"/>
        </w:rPr>
      </w:pPr>
    </w:p>
    <w:p w:rsidR="0075322C" w:rsidRDefault="0075322C" w:rsidP="0075322C">
      <w:pPr>
        <w:spacing w:after="0" w:line="240" w:lineRule="auto"/>
        <w:ind w:firstLine="709"/>
        <w:jc w:val="center"/>
        <w:rPr>
          <w:rFonts w:ascii="Times New Roman" w:hAnsi="Times New Roman" w:cs="Times New Roman"/>
          <w:b/>
          <w:sz w:val="24"/>
          <w:szCs w:val="24"/>
        </w:rPr>
      </w:pPr>
    </w:p>
    <w:p w:rsidR="00660978" w:rsidRPr="00660978" w:rsidRDefault="00660978" w:rsidP="0075322C">
      <w:pPr>
        <w:spacing w:after="0" w:line="240" w:lineRule="auto"/>
        <w:ind w:firstLine="709"/>
        <w:jc w:val="center"/>
        <w:rPr>
          <w:rFonts w:ascii="Times New Roman" w:hAnsi="Times New Roman" w:cs="Times New Roman"/>
          <w:b/>
          <w:sz w:val="24"/>
          <w:szCs w:val="24"/>
        </w:rPr>
      </w:pPr>
    </w:p>
    <w:p w:rsidR="0075322C" w:rsidRPr="00660978" w:rsidRDefault="0075322C" w:rsidP="0075322C">
      <w:pPr>
        <w:spacing w:after="0" w:line="240" w:lineRule="auto"/>
        <w:ind w:firstLine="709"/>
        <w:jc w:val="center"/>
        <w:rPr>
          <w:rFonts w:ascii="Times New Roman" w:hAnsi="Times New Roman" w:cs="Times New Roman"/>
          <w:b/>
          <w:sz w:val="24"/>
          <w:szCs w:val="24"/>
        </w:rPr>
      </w:pPr>
      <w:r w:rsidRPr="00660978">
        <w:rPr>
          <w:rFonts w:ascii="Times New Roman" w:hAnsi="Times New Roman" w:cs="Times New Roman"/>
          <w:b/>
          <w:sz w:val="24"/>
          <w:szCs w:val="24"/>
        </w:rPr>
        <w:t>Импульсивность</w:t>
      </w:r>
    </w:p>
    <w:p w:rsidR="0075322C" w:rsidRPr="00660978" w:rsidRDefault="0075322C" w:rsidP="0075322C">
      <w:pPr>
        <w:spacing w:after="0" w:line="240"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274"/>
        <w:gridCol w:w="509"/>
        <w:gridCol w:w="585"/>
      </w:tblGrid>
      <w:tr w:rsidR="0075322C" w:rsidRPr="00660978" w:rsidTr="00B45676">
        <w:tc>
          <w:tcPr>
            <w:tcW w:w="675" w:type="dxa"/>
            <w:shd w:val="clear" w:color="auto" w:fill="auto"/>
          </w:tcPr>
          <w:p w:rsidR="0075322C" w:rsidRPr="00660978" w:rsidRDefault="0075322C" w:rsidP="00B45676">
            <w:pPr>
              <w:spacing w:after="0" w:line="240" w:lineRule="auto"/>
              <w:ind w:firstLine="709"/>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w:t>
            </w:r>
          </w:p>
        </w:tc>
        <w:tc>
          <w:tcPr>
            <w:tcW w:w="7513" w:type="dxa"/>
            <w:shd w:val="clear" w:color="auto" w:fill="auto"/>
          </w:tcPr>
          <w:p w:rsidR="0075322C" w:rsidRPr="00660978" w:rsidRDefault="0075322C" w:rsidP="00B45676">
            <w:pPr>
              <w:spacing w:after="0" w:line="240" w:lineRule="auto"/>
              <w:ind w:firstLine="709"/>
              <w:jc w:val="center"/>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Утверждение</w:t>
            </w:r>
          </w:p>
        </w:tc>
        <w:tc>
          <w:tcPr>
            <w:tcW w:w="709" w:type="dxa"/>
            <w:shd w:val="clear" w:color="auto" w:fill="auto"/>
          </w:tcPr>
          <w:p w:rsidR="0075322C" w:rsidRPr="00660978" w:rsidRDefault="0075322C" w:rsidP="00660978">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да</w:t>
            </w:r>
          </w:p>
        </w:tc>
        <w:tc>
          <w:tcPr>
            <w:tcW w:w="674" w:type="dxa"/>
            <w:shd w:val="clear" w:color="auto" w:fill="auto"/>
          </w:tcPr>
          <w:p w:rsidR="0075322C" w:rsidRPr="00660978" w:rsidRDefault="0075322C" w:rsidP="00660978">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нет</w:t>
            </w:r>
          </w:p>
        </w:tc>
      </w:tr>
      <w:tr w:rsidR="0075322C" w:rsidRPr="00660978" w:rsidTr="00B45676">
        <w:tc>
          <w:tcPr>
            <w:tcW w:w="675"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1</w:t>
            </w:r>
          </w:p>
        </w:tc>
        <w:tc>
          <w:tcPr>
            <w:tcW w:w="7513"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Не может регулировать свои действия</w:t>
            </w:r>
          </w:p>
        </w:tc>
        <w:tc>
          <w:tcPr>
            <w:tcW w:w="709"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r>
      <w:tr w:rsidR="0075322C" w:rsidRPr="00660978" w:rsidTr="00B45676">
        <w:tc>
          <w:tcPr>
            <w:tcW w:w="675"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2</w:t>
            </w:r>
          </w:p>
        </w:tc>
        <w:tc>
          <w:tcPr>
            <w:tcW w:w="7513"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Не умеет подчиняться правилам</w:t>
            </w:r>
          </w:p>
        </w:tc>
        <w:tc>
          <w:tcPr>
            <w:tcW w:w="709"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r>
      <w:tr w:rsidR="0075322C" w:rsidRPr="00660978" w:rsidTr="00B45676">
        <w:tc>
          <w:tcPr>
            <w:tcW w:w="675"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3</w:t>
            </w:r>
          </w:p>
        </w:tc>
        <w:tc>
          <w:tcPr>
            <w:tcW w:w="7513"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Отвечает до того, как его спросят</w:t>
            </w:r>
          </w:p>
        </w:tc>
        <w:tc>
          <w:tcPr>
            <w:tcW w:w="709"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r>
      <w:tr w:rsidR="0075322C" w:rsidRPr="00660978" w:rsidTr="00B45676">
        <w:tc>
          <w:tcPr>
            <w:tcW w:w="675"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4</w:t>
            </w:r>
          </w:p>
        </w:tc>
        <w:tc>
          <w:tcPr>
            <w:tcW w:w="7513"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Не может дождаться своей очереди в игре, на занятиях</w:t>
            </w:r>
          </w:p>
        </w:tc>
        <w:tc>
          <w:tcPr>
            <w:tcW w:w="709"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r>
      <w:tr w:rsidR="0075322C" w:rsidRPr="00660978" w:rsidTr="00B45676">
        <w:tc>
          <w:tcPr>
            <w:tcW w:w="675"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5</w:t>
            </w:r>
          </w:p>
        </w:tc>
        <w:tc>
          <w:tcPr>
            <w:tcW w:w="7513"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Часто вмешивается в разговор, прерывает говорящего</w:t>
            </w:r>
          </w:p>
        </w:tc>
        <w:tc>
          <w:tcPr>
            <w:tcW w:w="709"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r>
      <w:tr w:rsidR="0075322C" w:rsidRPr="00660978" w:rsidTr="00B45676">
        <w:tc>
          <w:tcPr>
            <w:tcW w:w="675"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6</w:t>
            </w:r>
          </w:p>
        </w:tc>
        <w:tc>
          <w:tcPr>
            <w:tcW w:w="7513"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Плохо сосредотачивает внимание</w:t>
            </w:r>
          </w:p>
        </w:tc>
        <w:tc>
          <w:tcPr>
            <w:tcW w:w="709"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r>
      <w:tr w:rsidR="0075322C" w:rsidRPr="00660978" w:rsidTr="00B45676">
        <w:tc>
          <w:tcPr>
            <w:tcW w:w="675"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7</w:t>
            </w:r>
          </w:p>
        </w:tc>
        <w:tc>
          <w:tcPr>
            <w:tcW w:w="7513"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Не может отложить вознаграждение</w:t>
            </w:r>
          </w:p>
        </w:tc>
        <w:tc>
          <w:tcPr>
            <w:tcW w:w="709"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r>
      <w:tr w:rsidR="0075322C" w:rsidRPr="00660978" w:rsidTr="00B45676">
        <w:tc>
          <w:tcPr>
            <w:tcW w:w="675"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8</w:t>
            </w:r>
          </w:p>
        </w:tc>
        <w:tc>
          <w:tcPr>
            <w:tcW w:w="7513"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r w:rsidRPr="00660978">
              <w:rPr>
                <w:rStyle w:val="a9"/>
                <w:rFonts w:ascii="Times New Roman" w:hAnsi="Times New Roman" w:cs="Times New Roman"/>
                <w:b w:val="0"/>
                <w:sz w:val="24"/>
                <w:szCs w:val="24"/>
              </w:rPr>
              <w:t>Вариативность поведения (на одних занятиях спокоен, на других – нет)</w:t>
            </w:r>
          </w:p>
        </w:tc>
        <w:tc>
          <w:tcPr>
            <w:tcW w:w="709"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c>
          <w:tcPr>
            <w:tcW w:w="674" w:type="dxa"/>
            <w:shd w:val="clear" w:color="auto" w:fill="auto"/>
          </w:tcPr>
          <w:p w:rsidR="0075322C" w:rsidRPr="00660978" w:rsidRDefault="0075322C" w:rsidP="00B45676">
            <w:pPr>
              <w:spacing w:after="0" w:line="240" w:lineRule="auto"/>
              <w:rPr>
                <w:rStyle w:val="a9"/>
                <w:rFonts w:ascii="Times New Roman" w:hAnsi="Times New Roman" w:cs="Times New Roman"/>
                <w:b w:val="0"/>
                <w:sz w:val="24"/>
                <w:szCs w:val="24"/>
              </w:rPr>
            </w:pPr>
          </w:p>
        </w:tc>
      </w:tr>
    </w:tbl>
    <w:p w:rsidR="0075322C" w:rsidRPr="00660978" w:rsidRDefault="0075322C" w:rsidP="0075322C">
      <w:pPr>
        <w:spacing w:after="0" w:line="240" w:lineRule="auto"/>
        <w:ind w:firstLine="709"/>
        <w:rPr>
          <w:rFonts w:ascii="Times New Roman" w:hAnsi="Times New Roman" w:cs="Times New Roman"/>
          <w:b/>
          <w:sz w:val="24"/>
          <w:szCs w:val="24"/>
        </w:rPr>
      </w:pPr>
    </w:p>
    <w:p w:rsidR="0075322C" w:rsidRPr="00660978" w:rsidRDefault="0075322C" w:rsidP="0075322C">
      <w:pPr>
        <w:spacing w:after="0" w:line="240" w:lineRule="auto"/>
        <w:ind w:firstLine="709"/>
        <w:rPr>
          <w:rFonts w:ascii="Times New Roman" w:hAnsi="Times New Roman" w:cs="Times New Roman"/>
          <w:b/>
          <w:sz w:val="24"/>
          <w:szCs w:val="24"/>
        </w:rPr>
      </w:pPr>
    </w:p>
    <w:p w:rsidR="0075322C" w:rsidRPr="00660978" w:rsidRDefault="0075322C" w:rsidP="0075322C">
      <w:pPr>
        <w:spacing w:after="0" w:line="240" w:lineRule="auto"/>
        <w:ind w:firstLine="709"/>
        <w:rPr>
          <w:rFonts w:ascii="Times New Roman" w:hAnsi="Times New Roman" w:cs="Times New Roman"/>
          <w:b/>
          <w:sz w:val="24"/>
          <w:szCs w:val="24"/>
        </w:rPr>
      </w:pPr>
      <w:r w:rsidRPr="00660978">
        <w:rPr>
          <w:rFonts w:ascii="Times New Roman" w:hAnsi="Times New Roman" w:cs="Times New Roman"/>
          <w:b/>
          <w:sz w:val="24"/>
          <w:szCs w:val="24"/>
        </w:rPr>
        <w:t>Если в возрасте до 7 лет проявляются хотя бы шесть из перечисленных критериев, педагог может предположить, что ребёнок, за которым он наблюдает, является гиперактивным.</w:t>
      </w:r>
    </w:p>
    <w:p w:rsidR="00C05BCF" w:rsidRPr="00660978" w:rsidRDefault="00C05BCF" w:rsidP="0075322C">
      <w:pPr>
        <w:pStyle w:val="BrochureCopy"/>
        <w:rPr>
          <w:rFonts w:ascii="Times New Roman" w:hAnsi="Times New Roman" w:cs="Times New Roman"/>
          <w:sz w:val="24"/>
          <w:szCs w:val="24"/>
        </w:rPr>
      </w:pPr>
    </w:p>
    <w:p w:rsidR="00C05BCF" w:rsidRPr="00660978" w:rsidRDefault="00C05BCF" w:rsidP="0075322C">
      <w:pPr>
        <w:pStyle w:val="SectionHeading2"/>
        <w:rPr>
          <w:rFonts w:ascii="Times New Roman" w:hAnsi="Times New Roman" w:cs="Times New Roman"/>
          <w:sz w:val="24"/>
          <w:szCs w:val="24"/>
        </w:rPr>
      </w:pPr>
    </w:p>
    <w:sectPr w:rsidR="00C05BCF" w:rsidRPr="00660978" w:rsidSect="00D8788D">
      <w:pgSz w:w="16839" w:h="11907" w:orient="landscape" w:code="9"/>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2C"/>
    <w:rsid w:val="002207D3"/>
    <w:rsid w:val="002D1403"/>
    <w:rsid w:val="00305F01"/>
    <w:rsid w:val="003E72BE"/>
    <w:rsid w:val="00504DCC"/>
    <w:rsid w:val="005E72CB"/>
    <w:rsid w:val="00660978"/>
    <w:rsid w:val="0075322C"/>
    <w:rsid w:val="007A150D"/>
    <w:rsid w:val="007E5D1A"/>
    <w:rsid w:val="008164D4"/>
    <w:rsid w:val="00B01FC6"/>
    <w:rsid w:val="00C05BCF"/>
    <w:rsid w:val="00CD153B"/>
    <w:rsid w:val="00D8788D"/>
    <w:rsid w:val="00FC0D74"/>
    <w:rsid w:val="00FC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325AA1F-48F3-4E95-9072-1C296F1C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8164D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rochureTitle">
    <w:name w:val="Brochure Title"/>
    <w:basedOn w:val="a"/>
    <w:qFormat/>
    <w:rsid w:val="008164D4"/>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8164D4"/>
    <w:pPr>
      <w:spacing w:before="240" w:after="80"/>
      <w:outlineLvl w:val="1"/>
    </w:pPr>
    <w:rPr>
      <w:rFonts w:asciiTheme="majorHAnsi" w:hAnsiTheme="majorHAnsi"/>
      <w:color w:val="4F81BD" w:themeColor="accent1"/>
    </w:rPr>
  </w:style>
  <w:style w:type="paragraph" w:styleId="a3">
    <w:name w:val="Title"/>
    <w:basedOn w:val="a"/>
    <w:link w:val="a4"/>
    <w:uiPriority w:val="4"/>
    <w:semiHidden/>
    <w:unhideWhenUsed/>
    <w:qFormat/>
    <w:rsid w:val="008164D4"/>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a4">
    <w:name w:val="Название Знак"/>
    <w:basedOn w:val="a0"/>
    <w:link w:val="a3"/>
    <w:uiPriority w:val="4"/>
    <w:semiHidden/>
    <w:rsid w:val="008164D4"/>
    <w:rPr>
      <w:rFonts w:asciiTheme="majorHAnsi" w:eastAsiaTheme="majorEastAsia" w:hAnsiTheme="majorHAnsi" w:cstheme="majorHAnsi"/>
      <w:b/>
      <w:bCs/>
      <w:color w:val="4F81BD" w:themeColor="accent1"/>
      <w:kern w:val="28"/>
      <w:sz w:val="32"/>
      <w:szCs w:val="52"/>
    </w:rPr>
  </w:style>
  <w:style w:type="paragraph" w:styleId="a5">
    <w:name w:val="caption"/>
    <w:basedOn w:val="a"/>
    <w:next w:val="a"/>
    <w:uiPriority w:val="35"/>
    <w:semiHidden/>
    <w:unhideWhenUsed/>
    <w:qFormat/>
    <w:rsid w:val="008164D4"/>
    <w:pPr>
      <w:spacing w:line="240" w:lineRule="auto"/>
    </w:pPr>
    <w:rPr>
      <w:b/>
      <w:bCs/>
      <w:color w:val="4F81BD" w:themeColor="accent1"/>
      <w:sz w:val="18"/>
      <w:szCs w:val="18"/>
    </w:rPr>
  </w:style>
  <w:style w:type="paragraph" w:styleId="a6">
    <w:name w:val="Balloon Text"/>
    <w:basedOn w:val="a"/>
    <w:link w:val="a7"/>
    <w:uiPriority w:val="99"/>
    <w:semiHidden/>
    <w:unhideWhenUsed/>
    <w:rsid w:val="008164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4D4"/>
    <w:rPr>
      <w:rFonts w:ascii="Tahoma" w:hAnsi="Tahoma" w:cs="Tahoma"/>
      <w:sz w:val="16"/>
      <w:szCs w:val="16"/>
    </w:rPr>
  </w:style>
  <w:style w:type="paragraph" w:customStyle="1" w:styleId="BrochureSubtitle">
    <w:name w:val="Brochure Subtitle"/>
    <w:basedOn w:val="a"/>
    <w:qFormat/>
    <w:rsid w:val="008164D4"/>
    <w:pPr>
      <w:spacing w:before="60" w:after="120" w:line="240" w:lineRule="auto"/>
      <w:jc w:val="both"/>
    </w:pPr>
    <w:rPr>
      <w:i/>
      <w:color w:val="76923C" w:themeColor="accent3" w:themeShade="BF"/>
      <w:sz w:val="20"/>
    </w:rPr>
  </w:style>
  <w:style w:type="paragraph" w:customStyle="1" w:styleId="BrochureSubtitle2">
    <w:name w:val="Brochure Subtitle 2"/>
    <w:basedOn w:val="a"/>
    <w:qFormat/>
    <w:rsid w:val="008164D4"/>
    <w:pPr>
      <w:spacing w:before="120" w:after="120" w:line="384" w:lineRule="auto"/>
    </w:pPr>
    <w:rPr>
      <w:i/>
      <w:color w:val="76923C" w:themeColor="accent3" w:themeShade="BF"/>
      <w:sz w:val="20"/>
    </w:rPr>
  </w:style>
  <w:style w:type="paragraph" w:customStyle="1" w:styleId="SectionHeading2">
    <w:name w:val="Section Heading 2"/>
    <w:basedOn w:val="a"/>
    <w:qFormat/>
    <w:rsid w:val="008164D4"/>
    <w:pPr>
      <w:spacing w:before="240" w:after="80"/>
      <w:outlineLvl w:val="1"/>
    </w:pPr>
    <w:rPr>
      <w:rFonts w:asciiTheme="majorHAnsi" w:hAnsiTheme="majorHAnsi"/>
      <w:color w:val="4F81BD" w:themeColor="accent1"/>
    </w:rPr>
  </w:style>
  <w:style w:type="paragraph" w:customStyle="1" w:styleId="BrochureCopy">
    <w:name w:val="Brochure Copy"/>
    <w:basedOn w:val="a"/>
    <w:qFormat/>
    <w:rsid w:val="008164D4"/>
    <w:pPr>
      <w:spacing w:after="120" w:line="300" w:lineRule="auto"/>
    </w:pPr>
    <w:rPr>
      <w:sz w:val="18"/>
    </w:rPr>
  </w:style>
  <w:style w:type="paragraph" w:customStyle="1" w:styleId="SectionHeading1">
    <w:name w:val="Section Heading 1"/>
    <w:basedOn w:val="SectionHeading2"/>
    <w:qFormat/>
    <w:rsid w:val="008164D4"/>
    <w:rPr>
      <w:sz w:val="28"/>
    </w:rPr>
  </w:style>
  <w:style w:type="paragraph" w:customStyle="1" w:styleId="CaptionHeading">
    <w:name w:val="Caption Heading"/>
    <w:basedOn w:val="a"/>
    <w:qFormat/>
    <w:rsid w:val="008164D4"/>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a"/>
    <w:qFormat/>
    <w:rsid w:val="008164D4"/>
    <w:pPr>
      <w:spacing w:after="0" w:line="432" w:lineRule="auto"/>
    </w:pPr>
    <w:rPr>
      <w:i/>
      <w:color w:val="76923C" w:themeColor="accent3" w:themeShade="BF"/>
      <w:sz w:val="18"/>
    </w:rPr>
  </w:style>
  <w:style w:type="paragraph" w:customStyle="1" w:styleId="ContactInformation">
    <w:name w:val="Contact Information"/>
    <w:basedOn w:val="a"/>
    <w:qFormat/>
    <w:rsid w:val="008164D4"/>
    <w:pPr>
      <w:spacing w:after="0"/>
    </w:pPr>
    <w:rPr>
      <w:color w:val="4F81BD" w:themeColor="accent1"/>
      <w:sz w:val="18"/>
    </w:rPr>
  </w:style>
  <w:style w:type="paragraph" w:customStyle="1" w:styleId="ContactInformationHeading">
    <w:name w:val="Contact Information Heading"/>
    <w:basedOn w:val="a"/>
    <w:qFormat/>
    <w:rsid w:val="008164D4"/>
    <w:pPr>
      <w:spacing w:before="240" w:after="80"/>
    </w:pPr>
    <w:rPr>
      <w:rFonts w:asciiTheme="majorHAnsi" w:hAnsiTheme="majorHAnsi"/>
      <w:color w:val="4F81BD" w:themeColor="accent1"/>
    </w:rPr>
  </w:style>
  <w:style w:type="paragraph" w:customStyle="1" w:styleId="WebSiteAddress">
    <w:name w:val="Web Site Address"/>
    <w:basedOn w:val="a"/>
    <w:qFormat/>
    <w:rsid w:val="008164D4"/>
    <w:pPr>
      <w:spacing w:before="240" w:after="80"/>
    </w:pPr>
    <w:rPr>
      <w:color w:val="4F81BD" w:themeColor="accent1"/>
    </w:rPr>
  </w:style>
  <w:style w:type="paragraph" w:customStyle="1" w:styleId="BrochureList">
    <w:name w:val="Brochure List"/>
    <w:basedOn w:val="BrochureCopy"/>
    <w:qFormat/>
    <w:rsid w:val="008164D4"/>
    <w:pPr>
      <w:numPr>
        <w:numId w:val="1"/>
      </w:numPr>
    </w:pPr>
  </w:style>
  <w:style w:type="paragraph" w:customStyle="1" w:styleId="D3698C1BF2294BD59E4F83170C820D561">
    <w:name w:val="D3698C1BF2294BD59E4F83170C820D561"/>
    <w:rsid w:val="008164D4"/>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8164D4"/>
    <w:pPr>
      <w:spacing w:before="240" w:after="80"/>
    </w:pPr>
    <w:rPr>
      <w:color w:val="4F81BD" w:themeColor="accent1"/>
    </w:rPr>
  </w:style>
  <w:style w:type="character" w:styleId="a8">
    <w:name w:val="Placeholder Text"/>
    <w:basedOn w:val="a0"/>
    <w:uiPriority w:val="99"/>
    <w:semiHidden/>
    <w:rsid w:val="003E72BE"/>
    <w:rPr>
      <w:color w:val="808080"/>
    </w:rPr>
  </w:style>
  <w:style w:type="character" w:customStyle="1" w:styleId="apple-converted-space">
    <w:name w:val="apple-converted-space"/>
    <w:rsid w:val="0075322C"/>
  </w:style>
  <w:style w:type="character" w:styleId="a9">
    <w:name w:val="Strong"/>
    <w:qFormat/>
    <w:rsid w:val="00753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86;&#1083;&#1085;&#1099;&#1096;&#1082;&#1086;\AppData\Roaming\Microsoft\&#1064;&#1072;&#1073;&#1083;&#1086;&#1085;&#1099;\&#1041;&#1091;&#1082;&#1083;&#1077;&#1090;%20(8%2012%20x%2011,%20&#1072;&#1083;&#1100;&#1073;&#1086;&#1084;&#1085;&#1072;&#1103;,%20&#1074;%20&#1076;&#1074;&#1072;%20&#1089;&#1083;&#1086;&#1078;&#1077;&#1085;&#1080;&#11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218778D47747F09E08BC55046633A6"/>
        <w:category>
          <w:name w:val="Общие"/>
          <w:gallery w:val="placeholder"/>
        </w:category>
        <w:types>
          <w:type w:val="bbPlcHdr"/>
        </w:types>
        <w:behaviors>
          <w:behavior w:val="content"/>
        </w:behaviors>
        <w:guid w:val="{8F477B14-E551-4D26-BD8F-D827B6163D8A}"/>
      </w:docPartPr>
      <w:docPartBody>
        <w:p w:rsidR="00000000" w:rsidRDefault="00823511" w:rsidP="00823511">
          <w:pPr>
            <w:pStyle w:val="D8218778D47747F09E08BC55046633A6"/>
          </w:pPr>
          <w:r>
            <w:t>[Adventure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11"/>
    <w:rsid w:val="00823511"/>
    <w:rsid w:val="00FF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CC38408621424A95485892F326EBB6">
    <w:name w:val="DDCC38408621424A95485892F326EBB6"/>
  </w:style>
  <w:style w:type="paragraph" w:customStyle="1" w:styleId="BrochureCopy">
    <w:name w:val="Brochure Copy"/>
    <w:basedOn w:val="a"/>
    <w:qFormat/>
    <w:pPr>
      <w:spacing w:after="120" w:line="300" w:lineRule="auto"/>
    </w:pPr>
    <w:rPr>
      <w:rFonts w:eastAsiaTheme="minorHAnsi"/>
      <w:sz w:val="18"/>
      <w:lang w:eastAsia="en-US"/>
    </w:rPr>
  </w:style>
  <w:style w:type="paragraph" w:customStyle="1" w:styleId="C9A95C01C8A947B89E562E27064FD8E4">
    <w:name w:val="C9A95C01C8A947B89E562E27064FD8E4"/>
  </w:style>
  <w:style w:type="paragraph" w:customStyle="1" w:styleId="0F521A3359A3444C82743FBE25571DC3">
    <w:name w:val="0F521A3359A3444C82743FBE25571DC3"/>
  </w:style>
  <w:style w:type="paragraph" w:customStyle="1" w:styleId="5C2D5C0DB1EC401491D0D099D1CA4DA2">
    <w:name w:val="5C2D5C0DB1EC401491D0D099D1CA4DA2"/>
  </w:style>
  <w:style w:type="paragraph" w:customStyle="1" w:styleId="0D248A1708A04D7BAC12815C4C3F3E6F">
    <w:name w:val="0D248A1708A04D7BAC12815C4C3F3E6F"/>
  </w:style>
  <w:style w:type="paragraph" w:customStyle="1" w:styleId="7FC8E53B492D468AA4F5D1ABEBE8BCDC">
    <w:name w:val="7FC8E53B492D468AA4F5D1ABEBE8BCDC"/>
  </w:style>
  <w:style w:type="paragraph" w:customStyle="1" w:styleId="4A93F57697B24AEF909B79E7A9107EE4">
    <w:name w:val="4A93F57697B24AEF909B79E7A9107EE4"/>
  </w:style>
  <w:style w:type="paragraph" w:customStyle="1" w:styleId="CB2A952BF0D947988304D0B8A0F40576">
    <w:name w:val="CB2A952BF0D947988304D0B8A0F40576"/>
  </w:style>
  <w:style w:type="paragraph" w:customStyle="1" w:styleId="FD16C0E354454A938A23CF21848A4703">
    <w:name w:val="FD16C0E354454A938A23CF21848A4703"/>
  </w:style>
  <w:style w:type="paragraph" w:customStyle="1" w:styleId="41DA05695B574266A6CC8126D503B93E">
    <w:name w:val="41DA05695B574266A6CC8126D503B93E"/>
  </w:style>
  <w:style w:type="paragraph" w:customStyle="1" w:styleId="43B07295F8E549E0B3B04B2BD8173BFB">
    <w:name w:val="43B07295F8E549E0B3B04B2BD8173BFB"/>
  </w:style>
  <w:style w:type="paragraph" w:customStyle="1" w:styleId="39AE90BCB6844DACB30FA551389D1EBA">
    <w:name w:val="39AE90BCB6844DACB30FA551389D1EBA"/>
  </w:style>
  <w:style w:type="paragraph" w:customStyle="1" w:styleId="59A9F2E2200A463A9F168D2E211B5A06">
    <w:name w:val="59A9F2E2200A463A9F168D2E211B5A06"/>
  </w:style>
  <w:style w:type="paragraph" w:customStyle="1" w:styleId="29008502DBA64BD7B1C89076D5C59033">
    <w:name w:val="29008502DBA64BD7B1C89076D5C59033"/>
  </w:style>
  <w:style w:type="paragraph" w:customStyle="1" w:styleId="2055A78C3D85451884C5771E1D563892">
    <w:name w:val="2055A78C3D85451884C5771E1D563892"/>
  </w:style>
  <w:style w:type="paragraph" w:customStyle="1" w:styleId="33972C4FB1B04D5EB371E826BB0AA7E9">
    <w:name w:val="33972C4FB1B04D5EB371E826BB0AA7E9"/>
  </w:style>
  <w:style w:type="paragraph" w:customStyle="1" w:styleId="1933EC8BF1094EC4809AA7D36B7A28F3">
    <w:name w:val="1933EC8BF1094EC4809AA7D36B7A28F3"/>
  </w:style>
  <w:style w:type="paragraph" w:customStyle="1" w:styleId="D10E4225DF394D9B89DE961490355C90">
    <w:name w:val="D10E4225DF394D9B89DE961490355C90"/>
  </w:style>
  <w:style w:type="paragraph" w:customStyle="1" w:styleId="9D8BBEC9CC6245269B8CF9712705DBA7">
    <w:name w:val="9D8BBEC9CC6245269B8CF9712705DBA7"/>
  </w:style>
  <w:style w:type="paragraph" w:customStyle="1" w:styleId="3F642FDF8F044A7C94E49999BB0B404E">
    <w:name w:val="3F642FDF8F044A7C94E49999BB0B404E"/>
  </w:style>
  <w:style w:type="paragraph" w:customStyle="1" w:styleId="DBE01098FCA840038980D2ABEB1C2611">
    <w:name w:val="DBE01098FCA840038980D2ABEB1C2611"/>
  </w:style>
  <w:style w:type="paragraph" w:customStyle="1" w:styleId="F229501897F14D1293E2BF70ED6A7914">
    <w:name w:val="F229501897F14D1293E2BF70ED6A7914"/>
  </w:style>
  <w:style w:type="paragraph" w:customStyle="1" w:styleId="DE8ED98F17EB42CBBB83306321CFF828">
    <w:name w:val="DE8ED98F17EB42CBBB83306321CFF828"/>
  </w:style>
  <w:style w:type="paragraph" w:customStyle="1" w:styleId="E613D2389430408CA59D418B49F5B976">
    <w:name w:val="E613D2389430408CA59D418B49F5B976"/>
  </w:style>
  <w:style w:type="paragraph" w:customStyle="1" w:styleId="BrochureList">
    <w:name w:val="Brochure List"/>
    <w:basedOn w:val="a"/>
    <w:qFormat/>
    <w:pPr>
      <w:numPr>
        <w:numId w:val="1"/>
      </w:numPr>
      <w:spacing w:after="120" w:line="300" w:lineRule="auto"/>
    </w:pPr>
    <w:rPr>
      <w:rFonts w:eastAsiaTheme="minorHAnsi"/>
      <w:sz w:val="18"/>
      <w:lang w:eastAsia="en-US"/>
    </w:rPr>
  </w:style>
  <w:style w:type="paragraph" w:customStyle="1" w:styleId="E20D304911BB4DB4A7394EC4CF027636">
    <w:name w:val="E20D304911BB4DB4A7394EC4CF027636"/>
  </w:style>
  <w:style w:type="paragraph" w:customStyle="1" w:styleId="0913E216668149789F28CC88B35BCE05">
    <w:name w:val="0913E216668149789F28CC88B35BCE05"/>
  </w:style>
  <w:style w:type="paragraph" w:customStyle="1" w:styleId="7FBAF56DF33E42A7A59E1CA5CCA06B73">
    <w:name w:val="7FBAF56DF33E42A7A59E1CA5CCA06B73"/>
  </w:style>
  <w:style w:type="paragraph" w:customStyle="1" w:styleId="364D80FCC77C4A3697DFF375300AB2FA">
    <w:name w:val="364D80FCC77C4A3697DFF375300AB2FA"/>
  </w:style>
  <w:style w:type="paragraph" w:customStyle="1" w:styleId="8E913CCC44054B04A8795D06B93A22A8">
    <w:name w:val="8E913CCC44054B04A8795D06B93A22A8"/>
  </w:style>
  <w:style w:type="paragraph" w:customStyle="1" w:styleId="E385FDBB45D142D3A989D1BF42BD17C2">
    <w:name w:val="E385FDBB45D142D3A989D1BF42BD17C2"/>
    <w:rsid w:val="00823511"/>
  </w:style>
  <w:style w:type="paragraph" w:customStyle="1" w:styleId="D8218778D47747F09E08BC55046633A6">
    <w:name w:val="D8218778D47747F09E08BC55046633A6"/>
    <w:rsid w:val="00823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87DD02FA77143428804B050F715F2BA" ma:contentTypeVersion="49" ma:contentTypeDescription="Создание документа." ma:contentTypeScope="" ma:versionID="1ed9a944208b1d58ec484011aed8115c">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EB1B-F64B-4688-A539-AD7BB1E48C0B}"/>
</file>

<file path=customXml/itemProps2.xml><?xml version="1.0" encoding="utf-8"?>
<ds:datastoreItem xmlns:ds="http://schemas.openxmlformats.org/officeDocument/2006/customXml" ds:itemID="{624D5D77-64A1-45B8-A1B5-9728A42E59FD}"/>
</file>

<file path=customXml/itemProps3.xml><?xml version="1.0" encoding="utf-8"?>
<ds:datastoreItem xmlns:ds="http://schemas.openxmlformats.org/officeDocument/2006/customXml" ds:itemID="{B21D4B2D-4271-48EF-9A91-641E9B9A6AB9}"/>
</file>

<file path=customXml/itemProps4.xml><?xml version="1.0" encoding="utf-8"?>
<ds:datastoreItem xmlns:ds="http://schemas.openxmlformats.org/officeDocument/2006/customXml" ds:itemID="{678EE412-2BC8-40F0-B04F-0D8CD6B55356}"/>
</file>

<file path=docProps/app.xml><?xml version="1.0" encoding="utf-8"?>
<Properties xmlns="http://schemas.openxmlformats.org/officeDocument/2006/extended-properties" xmlns:vt="http://schemas.openxmlformats.org/officeDocument/2006/docPropsVTypes">
  <Template>Буклет (8 12 x 11, альбомная, в два сложения)</Template>
  <TotalTime>37</TotalTime>
  <Pages>2</Pages>
  <Words>716</Words>
  <Characters>4085</Characters>
  <Application>Microsoft Office Word</Application>
  <DocSecurity>0</DocSecurity>
  <Lines>34</Lines>
  <Paragraphs>9</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vt:i4>
      </vt:variant>
    </vt:vector>
  </HeadingPairs>
  <TitlesOfParts>
    <vt:vector size="10" baseType="lpstr">
      <vt:lpstr>Brochure (8 1/2 x 11, landscape, 2-fold)</vt:lpstr>
      <vt:lpstr/>
      <vt:lpstr>    [Customize this brochure]</vt:lpstr>
      <vt:lpstr>    [Working with breaks]</vt:lpstr>
      <vt:lpstr>    [Working with spacing]</vt:lpstr>
      <vt:lpstr>    [Other Brochure Tips]</vt:lpstr>
      <vt:lpstr>    [Customize this brochure]</vt:lpstr>
      <vt:lpstr>    [Working with spacing]</vt:lpstr>
      <vt:lpstr>    [Use charts to make your point]</vt:lpstr>
      <vt:lpstr>    [Working with breaks]</vt:lpstr>
    </vt:vector>
  </TitlesOfParts>
  <Company>«Скорая помощь» в работе с гиперактивным ребёнком».                           1.	Отвлечь ребенка от его капризов.                                                   2.	Предложить выбор (другую возможную в данный момент деятельность).                                                         3.	Задать неожиданный вопрос.                                                 4.	Отреагировать неожиданным для ребенка образом (пошутить, повторить действие ребенка).                                              5.	Не запрещать действие ребенка в категоричной форме (Я сказала – нет!).                                                6.	Не приказывать, а просить (но не заискивать).                                                    7.	Выслушать то, что хочет сказать ребенок (в противном случае он не услышит вас).                                                     8.	Автоматически, одними и теми же словами повторять многократно свою просьбу.                                                                  9.	Сфотографировать ребенка или подвести его к зеркалу в тот момент, когда он капризничает.                                  10.	Оставить в комнате одного (если это безопасно для его здоровья).                                                      11.	Не настаивать на том, чтобы ребенок во что бы то ни стало принес извинения.                                                          12.	 Не читать нотаций (ребенок всё равно их не слышит).</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subject/>
  <dc:creator>Солнышко</dc:creator>
  <cp:keywords/>
  <cp:lastModifiedBy>Солнышко</cp:lastModifiedBy>
  <cp:revision>1</cp:revision>
  <cp:lastPrinted>2016-01-29T05:29:00Z</cp:lastPrinted>
  <dcterms:created xsi:type="dcterms:W3CDTF">2016-01-29T04:54:00Z</dcterms:created>
  <dcterms:modified xsi:type="dcterms:W3CDTF">2016-01-29T05:35:00Z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y fmtid="{D5CDD505-2E9C-101B-9397-08002B2CF9AE}" pid="3" name="ContentTypeId">
    <vt:lpwstr>0x010100287DD02FA77143428804B050F715F2BA</vt:lpwstr>
  </property>
</Properties>
</file>