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286"/>
      </w:tblGrid>
      <w:tr w:rsidR="00441416" w:rsidTr="00356584">
        <w:trPr>
          <w:trHeight w:val="10630"/>
        </w:trPr>
        <w:tc>
          <w:tcPr>
            <w:tcW w:w="7797" w:type="dxa"/>
          </w:tcPr>
          <w:p w:rsidR="00441416" w:rsidRDefault="00441416">
            <w:bookmarkStart w:id="0" w:name="_GoBack"/>
            <w:bookmarkEnd w:id="0"/>
          </w:p>
        </w:tc>
        <w:tc>
          <w:tcPr>
            <w:tcW w:w="8286" w:type="dxa"/>
          </w:tcPr>
          <w:p w:rsidR="00441416" w:rsidRDefault="00441416">
            <w:pPr>
              <w:rPr>
                <w:noProof/>
                <w:lang w:eastAsia="ru-RU"/>
              </w:rPr>
            </w:pPr>
          </w:p>
          <w:p w:rsidR="00441416" w:rsidRDefault="00441416">
            <w:pPr>
              <w:rPr>
                <w:noProof/>
                <w:lang w:eastAsia="ru-RU"/>
              </w:rPr>
            </w:pPr>
          </w:p>
          <w:p w:rsidR="00441416" w:rsidRDefault="00441416">
            <w:pPr>
              <w:rPr>
                <w:noProof/>
                <w:lang w:eastAsia="ru-RU"/>
              </w:rPr>
            </w:pPr>
          </w:p>
          <w:p w:rsidR="00441416" w:rsidRDefault="00441416">
            <w:pPr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441416" w:rsidP="0025077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  <w:t>Памятка</w:t>
            </w:r>
          </w:p>
          <w:p w:rsidR="00441416" w:rsidRDefault="00441416" w:rsidP="0025077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  <w:t>по правилам безопасного поведения</w:t>
            </w: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441416" w:rsidRDefault="00250773" w:rsidP="0025077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  <w:t>учащихся</w:t>
            </w: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441416" w:rsidRDefault="00441416">
            <w:pPr>
              <w:rPr>
                <w:noProof/>
                <w:lang w:eastAsia="ru-RU"/>
              </w:rPr>
            </w:pPr>
          </w:p>
          <w:p w:rsidR="00441416" w:rsidRDefault="00441416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50773">
            <w:pPr>
              <w:jc w:val="center"/>
            </w:pPr>
          </w:p>
          <w:p w:rsidR="0026761E" w:rsidRDefault="0026761E" w:rsidP="002676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704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Подготовила педагог-психолог </w:t>
            </w:r>
          </w:p>
          <w:p w:rsidR="0026761E" w:rsidRPr="0033704D" w:rsidRDefault="0026761E" w:rsidP="002676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ГКОУ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для детей с ОВЗ» </w:t>
            </w:r>
          </w:p>
          <w:p w:rsidR="0026761E" w:rsidRDefault="0026761E" w:rsidP="002676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04D">
              <w:rPr>
                <w:rFonts w:ascii="Times New Roman" w:hAnsi="Times New Roman" w:cs="Times New Roman"/>
                <w:sz w:val="20"/>
                <w:szCs w:val="20"/>
              </w:rPr>
              <w:t>Бавшенко</w:t>
            </w:r>
            <w:proofErr w:type="spellEnd"/>
            <w:r w:rsidRPr="0033704D">
              <w:rPr>
                <w:rFonts w:ascii="Times New Roman" w:hAnsi="Times New Roman" w:cs="Times New Roman"/>
                <w:sz w:val="20"/>
                <w:szCs w:val="20"/>
              </w:rPr>
              <w:t xml:space="preserve"> Вера Олеговна</w:t>
            </w:r>
          </w:p>
          <w:p w:rsidR="0026761E" w:rsidRDefault="0026761E" w:rsidP="002676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D1" w:rsidRDefault="00DE46D1" w:rsidP="00250773">
            <w:pPr>
              <w:jc w:val="center"/>
            </w:pPr>
            <w:r>
              <w:t>г. Кострома</w:t>
            </w:r>
          </w:p>
          <w:p w:rsidR="0026761E" w:rsidRDefault="0026761E" w:rsidP="00250773">
            <w:pPr>
              <w:jc w:val="center"/>
            </w:pPr>
            <w:r>
              <w:t>2021 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76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8024"/>
      </w:tblGrid>
      <w:tr w:rsidR="00250773" w:rsidTr="00356584">
        <w:trPr>
          <w:trHeight w:val="10765"/>
        </w:trPr>
        <w:tc>
          <w:tcPr>
            <w:tcW w:w="7994" w:type="dxa"/>
          </w:tcPr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  <w:rPr>
                <w:noProof/>
                <w:lang w:eastAsia="ru-RU"/>
              </w:rPr>
            </w:pPr>
          </w:p>
          <w:p w:rsidR="00250773" w:rsidRDefault="00250773" w:rsidP="002507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DD3EF3" wp14:editId="46C4CD30">
                  <wp:extent cx="4572000" cy="4052107"/>
                  <wp:effectExtent l="0" t="0" r="0" b="5715"/>
                  <wp:docPr id="4" name="Рисунок 4" descr="F:\фл нов\2022\памятки\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л нов\2022\памятки\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11" cy="405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250773" w:rsidRPr="00250773" w:rsidRDefault="00250773" w:rsidP="0025077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25077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Правила поведения с незнакомыми людьми:</w:t>
            </w:r>
          </w:p>
          <w:p w:rsidR="00250773" w:rsidRPr="00250773" w:rsidRDefault="00250773" w:rsidP="0025077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7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Нельзя задерживаться на улице после учебных занятий, особенно с наступлением темноты.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 посещайте отдалённых и безлюдных мест.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Всегда предупреждайте родственников о том, куда идёте, и просите их встретить в вечернее время.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Будьте бдительными, находясь поблизости от незнакомого человека.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Никогда не разговаривайте с незнакомцем.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Нельзя сообщать незнакомому человеку личную информацию (адрес места жительства, телефон, сведения о родителях и другие сведения).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Никуда не ходите с незнакомыми людьми, не попадайтесь на их уловки.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Нельзя принимать от незнакомых людей подарки и соглашаться на их предложение пойти с ними.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Нельзя садиться в автомобиль к незнакомым людям.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Подходя к дому, обратите внимание, не идёт ли кто-либо следом.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Если в доме есть домофон, перед входом в подъезд позвоните в свою квартиру и попросите родителей вас встретить.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Если незнакомый человек уже находится в подъезде, сразу же выйдите на улицу и дождитесь, когда в подъезд войдёт кто-то из взрослых жильцов дома.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 входите в подъезд и (или лифт) с незнакомыми людьми. Входите в лифт, только убедившись, что на площадке нет постороннего, который вслед за вами войдёт в кабину. Если в вызванном лифте уже находится незнакомый человек, не входите в него.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Нельзя разговаривать с незнакомыми людьми и впускать их в квартиру.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 выходите на лестницу в позднее время.</w:t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Идти в образовательное учреждение и возвращаться с учебных занятий к месту проживания желательно в группе.</w:t>
            </w:r>
          </w:p>
          <w:p w:rsidR="00250773" w:rsidRDefault="00250773" w:rsidP="00250773"/>
        </w:tc>
      </w:tr>
    </w:tbl>
    <w:p w:rsidR="00441416" w:rsidRDefault="00441416"/>
    <w:p w:rsidR="00441416" w:rsidRDefault="00441416"/>
    <w:p w:rsidR="00441416" w:rsidRDefault="00441416"/>
    <w:p w:rsidR="00441416" w:rsidRDefault="00441416"/>
    <w:p w:rsidR="00504D8C" w:rsidRDefault="00441416">
      <w:r>
        <w:br w:type="page"/>
      </w:r>
    </w:p>
    <w:tbl>
      <w:tblPr>
        <w:tblStyle w:val="a3"/>
        <w:tblW w:w="16126" w:type="dxa"/>
        <w:tblInd w:w="-709" w:type="dxa"/>
        <w:tblLook w:val="04A0" w:firstRow="1" w:lastRow="0" w:firstColumn="1" w:lastColumn="0" w:noHBand="0" w:noVBand="1"/>
      </w:tblPr>
      <w:tblGrid>
        <w:gridCol w:w="7905"/>
        <w:gridCol w:w="8221"/>
      </w:tblGrid>
      <w:tr w:rsidR="00441416" w:rsidTr="002D6EBA">
        <w:trPr>
          <w:trHeight w:val="11055"/>
        </w:trPr>
        <w:tc>
          <w:tcPr>
            <w:tcW w:w="7905" w:type="dxa"/>
          </w:tcPr>
          <w:p w:rsidR="00250773" w:rsidRDefault="00250773" w:rsidP="00250773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67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желательно познакомиться с родителями знакомых ваших детей. Обменяйтесь с ними телефонными номерами.</w:t>
            </w:r>
          </w:p>
          <w:p w:rsidR="00250773" w:rsidRPr="00250773" w:rsidRDefault="00250773" w:rsidP="00267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Всегда имейте эти номера под рукой, а также номера ближайшего отделения полиции и вашего участкового инспектора.</w:t>
            </w:r>
          </w:p>
          <w:p w:rsidR="00250773" w:rsidRPr="00441416" w:rsidRDefault="00250773" w:rsidP="0025077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41416" w:rsidRPr="00250773" w:rsidRDefault="00250773" w:rsidP="00250773">
            <w:pPr>
              <w:jc w:val="center"/>
              <w:rPr>
                <w:sz w:val="32"/>
                <w:szCs w:val="32"/>
              </w:rPr>
            </w:pPr>
            <w:r w:rsidRPr="00250773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0E0A12" wp14:editId="70A5392A">
                  <wp:extent cx="152400" cy="152400"/>
                  <wp:effectExtent l="0" t="0" r="0" b="0"/>
                  <wp:docPr id="3" name="Рисунок 3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7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Телефоны «горячих линий», по которым можно обратиться за помощью:</w:t>
            </w:r>
            <w:r w:rsidRPr="0025077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br/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Единый номер вызова экстренных оперативных служб: 112.</w:t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br/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Единый общероссийский номер детского телефона доверия: 8-800-2000-112 (круглосуточно, звонок бесплатный, анонимный).</w:t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br/>
            </w:r>
          </w:p>
        </w:tc>
        <w:tc>
          <w:tcPr>
            <w:tcW w:w="8221" w:type="dxa"/>
          </w:tcPr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  <w:t>Памятка для родителей по правилам безопасного поведения детей</w:t>
            </w: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Pr="00441416" w:rsidRDefault="00250773" w:rsidP="00250773">
            <w:pPr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441416" w:rsidRDefault="00441416" w:rsidP="00441416"/>
          <w:p w:rsidR="00441416" w:rsidRDefault="00441416" w:rsidP="00441416"/>
        </w:tc>
      </w:tr>
    </w:tbl>
    <w:p w:rsidR="00441416" w:rsidRDefault="00441416"/>
    <w:tbl>
      <w:tblPr>
        <w:tblStyle w:val="a3"/>
        <w:tblW w:w="16126" w:type="dxa"/>
        <w:tblInd w:w="-709" w:type="dxa"/>
        <w:tblLook w:val="04A0" w:firstRow="1" w:lastRow="0" w:firstColumn="1" w:lastColumn="0" w:noHBand="0" w:noVBand="1"/>
      </w:tblPr>
      <w:tblGrid>
        <w:gridCol w:w="7905"/>
        <w:gridCol w:w="8221"/>
      </w:tblGrid>
      <w:tr w:rsidR="00441416" w:rsidTr="00250773">
        <w:trPr>
          <w:trHeight w:val="10327"/>
        </w:trPr>
        <w:tc>
          <w:tcPr>
            <w:tcW w:w="7905" w:type="dxa"/>
          </w:tcPr>
          <w:p w:rsidR="00441416" w:rsidRDefault="00441416" w:rsidP="00511AF7"/>
        </w:tc>
        <w:tc>
          <w:tcPr>
            <w:tcW w:w="8221" w:type="dxa"/>
          </w:tcPr>
          <w:p w:rsidR="00441416" w:rsidRP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Памятка для родителей по правилам безопасного поведения детей</w:t>
            </w:r>
          </w:p>
          <w:p w:rsidR="00441416" w:rsidRPr="00441416" w:rsidRDefault="00441416" w:rsidP="0044141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proofErr w:type="gramStart"/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Еще раз необходимо поговорить со своими детьми о том, что не следует: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знакомиться на улице с посторонними людьми;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разговаривать с незнакомыми людьми и сообщать им свой домашний адрес, телефон и т.д.;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гулять в непредназначенных для этого местах;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гулять в отдаленных от места жительства местах без сопровождения взрослого или хорошо знакомого человека.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  <w:p w:rsidR="00250773" w:rsidRDefault="00441416" w:rsidP="002676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Основные правила, соблюдение которых усилит безопасность ваших детей:</w:t>
            </w: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 возможности провожайте ваших детей до образовательного учреждения и встречайте их по окончании учебных занятий (особенно в вечернее время);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если у ребёнка уже есть мобильный телефон, периодически проверяйте сохраненные в телефоне SMS-сообщения, а также его записную книжку на предмет появления в ней подозрительных контактов.</w:t>
            </w:r>
            <w:proofErr w:type="gramEnd"/>
          </w:p>
          <w:p w:rsidR="00441416" w:rsidRDefault="00441416" w:rsidP="0026761E">
            <w:pPr>
              <w:jc w:val="center"/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Поинтересуйтесь у мобильного оператора, который обслуживает телефонный номер вашего ребёнка, о наличии у него услуги «определение местоположения абонента». Если такая услуга есть, подключите к ней мобильный телефон ребёнка;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аже если вы живете в своем микрорайоне не первый год, регулярно обходите окрестные дворы и смотрите, где гуляют ваши дети и чем они там занимаются. Интересуйтесь у своего ребёнка, в каком именно месте он </w:t>
            </w:r>
            <w:proofErr w:type="gramStart"/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гуляет и периодически проверяйте</w:t>
            </w:r>
            <w:proofErr w:type="gramEnd"/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что он находится именно там;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441416" w:rsidRDefault="00441416" w:rsidP="00441416">
      <w:pPr>
        <w:ind w:left="-709"/>
      </w:pPr>
    </w:p>
    <w:p w:rsidR="00441416" w:rsidRDefault="00441416" w:rsidP="00441416">
      <w:pPr>
        <w:ind w:left="-567"/>
      </w:pPr>
    </w:p>
    <w:p w:rsidR="00441416" w:rsidRDefault="00441416"/>
    <w:p w:rsidR="00441416" w:rsidRDefault="00441416"/>
    <w:p w:rsidR="00441416" w:rsidRDefault="00441416"/>
    <w:sectPr w:rsidR="00441416" w:rsidSect="00250773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49"/>
    <w:rsid w:val="00250773"/>
    <w:rsid w:val="0026761E"/>
    <w:rsid w:val="002D6EBA"/>
    <w:rsid w:val="002F0998"/>
    <w:rsid w:val="00356584"/>
    <w:rsid w:val="00441416"/>
    <w:rsid w:val="00504D8C"/>
    <w:rsid w:val="008E0D83"/>
    <w:rsid w:val="00CB5460"/>
    <w:rsid w:val="00D25C49"/>
    <w:rsid w:val="00D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2FED0-5D06-4D74-B8D3-76E7CCC8232C}"/>
</file>

<file path=customXml/itemProps2.xml><?xml version="1.0" encoding="utf-8"?>
<ds:datastoreItem xmlns:ds="http://schemas.openxmlformats.org/officeDocument/2006/customXml" ds:itemID="{93B51D57-0F53-416F-A65A-795202749482}"/>
</file>

<file path=customXml/itemProps3.xml><?xml version="1.0" encoding="utf-8"?>
<ds:datastoreItem xmlns:ds="http://schemas.openxmlformats.org/officeDocument/2006/customXml" ds:itemID="{539B37F3-85E9-4CB1-B3E3-219DDD367FB6}"/>
</file>

<file path=customXml/itemProps4.xml><?xml version="1.0" encoding="utf-8"?>
<ds:datastoreItem xmlns:ds="http://schemas.openxmlformats.org/officeDocument/2006/customXml" ds:itemID="{98F7210E-BE8B-4527-91D6-67AE1C627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PRO</cp:lastModifiedBy>
  <cp:revision>5</cp:revision>
  <dcterms:created xsi:type="dcterms:W3CDTF">2021-09-29T06:47:00Z</dcterms:created>
  <dcterms:modified xsi:type="dcterms:W3CDTF">2021-09-29T06:49:00Z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