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31" w:rsidRDefault="00880431" w:rsidP="00880431">
      <w:pPr>
        <w:pStyle w:val="Defaul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Управление малокомплектной школой </w:t>
      </w:r>
    </w:p>
    <w:p w:rsidR="00880431" w:rsidRDefault="00880431" w:rsidP="00880431">
      <w:pPr>
        <w:pStyle w:val="Default"/>
        <w:rPr>
          <w:sz w:val="30"/>
          <w:szCs w:val="30"/>
        </w:rPr>
      </w:pPr>
    </w:p>
    <w:p w:rsidR="00880431" w:rsidRPr="00880431" w:rsidRDefault="00880431" w:rsidP="008804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80431">
        <w:rPr>
          <w:sz w:val="28"/>
          <w:szCs w:val="28"/>
        </w:rPr>
        <w:t xml:space="preserve">Специфика сельской малокомплектной школы находит свое проявление в организации учебного процесса, способах взаимодействия учащихся во внеурочное время, в содержании, формах и методах управления. </w:t>
      </w:r>
    </w:p>
    <w:p w:rsidR="00880431" w:rsidRPr="00880431" w:rsidRDefault="00880431" w:rsidP="008804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80431">
        <w:rPr>
          <w:sz w:val="28"/>
          <w:szCs w:val="28"/>
        </w:rPr>
        <w:t xml:space="preserve">Организация разновозрастного обучения в малокомплектных сельских школах, по мнению специалистов, является наиболее предпочтительной формой, которая позволяет улучшать уровень подготовки сельских школьников. Если начальная школа России уже в течение века работает по принципу разновозрастного состава класса-комплекта (когда один учитель одновременно </w:t>
      </w:r>
      <w:proofErr w:type="spellStart"/>
      <w:r w:rsidRPr="00880431">
        <w:rPr>
          <w:sz w:val="28"/>
          <w:szCs w:val="28"/>
        </w:rPr>
        <w:t>ведѐт</w:t>
      </w:r>
      <w:proofErr w:type="spellEnd"/>
      <w:r w:rsidRPr="00880431">
        <w:rPr>
          <w:sz w:val="28"/>
          <w:szCs w:val="28"/>
        </w:rPr>
        <w:t xml:space="preserve"> занятия с учениками одного-двух и даже </w:t>
      </w:r>
      <w:proofErr w:type="spellStart"/>
      <w:r w:rsidRPr="00880431">
        <w:rPr>
          <w:sz w:val="28"/>
          <w:szCs w:val="28"/>
        </w:rPr>
        <w:t>трѐх</w:t>
      </w:r>
      <w:proofErr w:type="spellEnd"/>
      <w:r w:rsidRPr="00880431">
        <w:rPr>
          <w:sz w:val="28"/>
          <w:szCs w:val="28"/>
        </w:rPr>
        <w:t xml:space="preserve"> классов), то школы II и III ступеней реализуют эту идею только при обучении таким предметам, как изобразительное искусство, музыка, физическая культура, технология. Однако идея создания классов-комплектов из малого числа учащихся старшего и среднего звена (к примеру, 5–6, 6–7, 8–9, 10–11-й классы) сегодня, как никогда, реальна и своевременна. </w:t>
      </w:r>
      <w:proofErr w:type="spellStart"/>
      <w:r w:rsidRPr="00880431">
        <w:rPr>
          <w:sz w:val="28"/>
          <w:szCs w:val="28"/>
        </w:rPr>
        <w:t>Еѐ</w:t>
      </w:r>
      <w:proofErr w:type="spellEnd"/>
      <w:r w:rsidRPr="00880431">
        <w:rPr>
          <w:sz w:val="28"/>
          <w:szCs w:val="28"/>
        </w:rPr>
        <w:t xml:space="preserve"> реализация может распространяться на все предметы. Учитель-предметник работает с близкими по возрасту учениками одного класса-комплекта численностью до 10 человек. </w:t>
      </w:r>
    </w:p>
    <w:p w:rsidR="00880431" w:rsidRPr="00880431" w:rsidRDefault="00880431" w:rsidP="00025C0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880431">
        <w:rPr>
          <w:sz w:val="28"/>
          <w:szCs w:val="28"/>
        </w:rPr>
        <w:t>Ещѐ</w:t>
      </w:r>
      <w:proofErr w:type="spellEnd"/>
      <w:r w:rsidRPr="00880431">
        <w:rPr>
          <w:sz w:val="28"/>
          <w:szCs w:val="28"/>
        </w:rPr>
        <w:t xml:space="preserve"> один резерв модернизации малокомплектной школы – развитие школьного дополнительного образования с помощью заочного обучения, организованного учреждениями дополнительного образования регионального уровня. Суть новации в том, что учащиеся сельской школы, где отсутствуют квалифицированные специалисты в обл</w:t>
      </w:r>
      <w:r>
        <w:rPr>
          <w:sz w:val="28"/>
          <w:szCs w:val="28"/>
        </w:rPr>
        <w:t>асти дополнительного образования</w:t>
      </w:r>
      <w:r w:rsidRPr="00880431">
        <w:rPr>
          <w:sz w:val="28"/>
          <w:szCs w:val="28"/>
        </w:rPr>
        <w:t xml:space="preserve"> </w:t>
      </w:r>
      <w:r w:rsidRPr="00880431">
        <w:rPr>
          <w:color w:val="auto"/>
          <w:sz w:val="28"/>
          <w:szCs w:val="28"/>
        </w:rPr>
        <w:t xml:space="preserve">детей, материальная база, могут реализовать свой потенциал, расширить знания за </w:t>
      </w:r>
      <w:proofErr w:type="spellStart"/>
      <w:r w:rsidRPr="00880431">
        <w:rPr>
          <w:color w:val="auto"/>
          <w:sz w:val="28"/>
          <w:szCs w:val="28"/>
        </w:rPr>
        <w:t>счѐт</w:t>
      </w:r>
      <w:proofErr w:type="spellEnd"/>
      <w:r w:rsidRPr="00880431">
        <w:rPr>
          <w:color w:val="auto"/>
          <w:sz w:val="28"/>
          <w:szCs w:val="28"/>
        </w:rPr>
        <w:t xml:space="preserve"> выполнения заданий, присылаемых из центра заочного обучения. </w:t>
      </w:r>
    </w:p>
    <w:p w:rsidR="00880431" w:rsidRPr="00880431" w:rsidRDefault="00880431" w:rsidP="0088043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80431">
        <w:rPr>
          <w:color w:val="auto"/>
          <w:sz w:val="28"/>
          <w:szCs w:val="28"/>
        </w:rPr>
        <w:t xml:space="preserve">Суть третьего резерва модернизации – финансирование сельской школы с учетом выполнения социокультурных функций. Здесь региональная </w:t>
      </w:r>
      <w:proofErr w:type="spellStart"/>
      <w:r w:rsidRPr="00880431">
        <w:rPr>
          <w:color w:val="auto"/>
          <w:sz w:val="28"/>
          <w:szCs w:val="28"/>
        </w:rPr>
        <w:t>аккредитационная</w:t>
      </w:r>
      <w:proofErr w:type="spellEnd"/>
      <w:r w:rsidRPr="00880431">
        <w:rPr>
          <w:color w:val="auto"/>
          <w:sz w:val="28"/>
          <w:szCs w:val="28"/>
        </w:rPr>
        <w:t xml:space="preserve"> комиссия присваивает школе (на основе </w:t>
      </w:r>
      <w:proofErr w:type="spellStart"/>
      <w:r w:rsidRPr="00880431">
        <w:rPr>
          <w:color w:val="auto"/>
          <w:sz w:val="28"/>
          <w:szCs w:val="28"/>
        </w:rPr>
        <w:t>еѐ</w:t>
      </w:r>
      <w:proofErr w:type="spellEnd"/>
      <w:r w:rsidRPr="00880431">
        <w:rPr>
          <w:color w:val="auto"/>
          <w:sz w:val="28"/>
          <w:szCs w:val="28"/>
        </w:rPr>
        <w:t xml:space="preserve"> заявки) статус культурно-образовательного центра. Решение комиссии </w:t>
      </w:r>
      <w:proofErr w:type="spellStart"/>
      <w:r w:rsidRPr="00880431">
        <w:rPr>
          <w:color w:val="auto"/>
          <w:sz w:val="28"/>
          <w:szCs w:val="28"/>
        </w:rPr>
        <w:t>даѐт</w:t>
      </w:r>
      <w:proofErr w:type="spellEnd"/>
      <w:r w:rsidRPr="00880431">
        <w:rPr>
          <w:color w:val="auto"/>
          <w:sz w:val="28"/>
          <w:szCs w:val="28"/>
        </w:rPr>
        <w:t xml:space="preserve"> основание для дополнительного финансирования школы из краевого бюджета. </w:t>
      </w:r>
    </w:p>
    <w:p w:rsidR="00880431" w:rsidRPr="00880431" w:rsidRDefault="00880431" w:rsidP="0088043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80431">
        <w:rPr>
          <w:color w:val="auto"/>
          <w:sz w:val="28"/>
          <w:szCs w:val="28"/>
        </w:rPr>
        <w:lastRenderedPageBreak/>
        <w:t xml:space="preserve">Особенность учебно-воспитательного процесса в сельской малокомплектной школе – отсутствие возможности для внешней дифференциации обучения. Поэтому его эффективность возможна с помощью </w:t>
      </w:r>
      <w:r w:rsidRPr="00880431">
        <w:rPr>
          <w:color w:val="auto"/>
          <w:sz w:val="28"/>
          <w:szCs w:val="28"/>
          <w:highlight w:val="yellow"/>
        </w:rPr>
        <w:t xml:space="preserve">внутренней дифференциации в рамках одного </w:t>
      </w:r>
      <w:proofErr w:type="spellStart"/>
      <w:r w:rsidRPr="00880431">
        <w:rPr>
          <w:color w:val="auto"/>
          <w:sz w:val="28"/>
          <w:szCs w:val="28"/>
          <w:highlight w:val="yellow"/>
        </w:rPr>
        <w:t>разноуровневого</w:t>
      </w:r>
      <w:proofErr w:type="spellEnd"/>
      <w:r w:rsidRPr="00880431">
        <w:rPr>
          <w:color w:val="auto"/>
          <w:sz w:val="28"/>
          <w:szCs w:val="28"/>
          <w:highlight w:val="yellow"/>
        </w:rPr>
        <w:t xml:space="preserve"> класса</w:t>
      </w:r>
      <w:r w:rsidRPr="00880431">
        <w:rPr>
          <w:color w:val="auto"/>
          <w:sz w:val="28"/>
          <w:szCs w:val="28"/>
        </w:rPr>
        <w:t xml:space="preserve">. В настоящее время большинство учителей малокомплектных школ используют для этих целей индивидуальные и групповые консультации, кружковую и факультативную работу с учащимися. </w:t>
      </w:r>
    </w:p>
    <w:p w:rsidR="00880431" w:rsidRPr="00880431" w:rsidRDefault="00880431" w:rsidP="0088043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80431">
        <w:rPr>
          <w:color w:val="auto"/>
          <w:sz w:val="28"/>
          <w:szCs w:val="28"/>
        </w:rPr>
        <w:t xml:space="preserve">В основе деятельности малокомплектной школы, как и во всех остальных, лежит классно-урочная система организации занятий. В Красноярском крае в качестве эксперимента принята модель школы с организацией учебного процесса на </w:t>
      </w:r>
      <w:r w:rsidRPr="00880431">
        <w:rPr>
          <w:color w:val="auto"/>
          <w:sz w:val="28"/>
          <w:szCs w:val="28"/>
          <w:highlight w:val="yellow"/>
        </w:rPr>
        <w:t>основе разновозрастного обучения: вместо классов и уроков введено обучение в разновозрастных коллективах по индивидуальным программам школьников, с использованием коллективного способа обучения,</w:t>
      </w:r>
      <w:r w:rsidRPr="00880431">
        <w:rPr>
          <w:color w:val="auto"/>
          <w:sz w:val="28"/>
          <w:szCs w:val="28"/>
        </w:rPr>
        <w:t xml:space="preserve"> разработанного красноярским ученым В. К. Дьяченко. Структурная единица в такой школе – не классы, а разновозрастные учебные группы, содержание программы не делится по годам обучения (математика 5, 6-го класса и т. д.), а является целостной программой в рамках нескольких лет обучения (1–4-й; 5–9-й; 1–9-й и т. д.). В отличие от школы классно-урочного типа, где каждый педагог в отдельности планирует свой урок и организует деятельность учителя и учеников, в школе разновозрастного обучения учебный процесс совместно планирует, осуществляет и осмысливает, анализирует группа педагогов – </w:t>
      </w:r>
      <w:r w:rsidRPr="00880431">
        <w:rPr>
          <w:color w:val="auto"/>
          <w:sz w:val="28"/>
          <w:szCs w:val="28"/>
          <w:highlight w:val="yellow"/>
        </w:rPr>
        <w:t>учительская кооперация</w:t>
      </w:r>
      <w:r w:rsidRPr="00880431">
        <w:rPr>
          <w:color w:val="auto"/>
          <w:sz w:val="28"/>
          <w:szCs w:val="28"/>
        </w:rPr>
        <w:t xml:space="preserve">. Об итогах красноярского эксперимента говорить рано, но многое в </w:t>
      </w:r>
      <w:r w:rsidR="00025C03" w:rsidRPr="00880431">
        <w:rPr>
          <w:color w:val="auto"/>
          <w:sz w:val="28"/>
          <w:szCs w:val="28"/>
        </w:rPr>
        <w:t>нём</w:t>
      </w:r>
      <w:r w:rsidRPr="00880431">
        <w:rPr>
          <w:color w:val="auto"/>
          <w:sz w:val="28"/>
          <w:szCs w:val="28"/>
        </w:rPr>
        <w:t xml:space="preserve"> привлекательно, целесообразно для малокомплектной школы. </w:t>
      </w:r>
    </w:p>
    <w:p w:rsidR="00880431" w:rsidRPr="00880431" w:rsidRDefault="00880431" w:rsidP="0088043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80431">
        <w:rPr>
          <w:color w:val="auto"/>
          <w:sz w:val="28"/>
          <w:szCs w:val="28"/>
        </w:rPr>
        <w:t>Функции управления – это, как известно, п</w:t>
      </w:r>
      <w:bookmarkStart w:id="0" w:name="_GoBack"/>
      <w:bookmarkEnd w:id="0"/>
      <w:r w:rsidRPr="00880431">
        <w:rPr>
          <w:color w:val="auto"/>
          <w:sz w:val="28"/>
          <w:szCs w:val="28"/>
        </w:rPr>
        <w:t xml:space="preserve">ланирование, организация, руководство, контроль. Реализация задач развития (функционирования) любого образовательного учреждения зависит от качества управления деятельностью коллектива. Базовым же компонентом управления является организация получения объективной информации о реальном положении дел, что является неотъемлемой частью осуществления контроля руководителя за </w:t>
      </w:r>
      <w:r w:rsidRPr="00880431">
        <w:rPr>
          <w:color w:val="auto"/>
          <w:sz w:val="28"/>
          <w:szCs w:val="28"/>
        </w:rPr>
        <w:lastRenderedPageBreak/>
        <w:t xml:space="preserve">результатами образовательной деятельности. В связи с этим совершенствование управления общеобразовательным учреждением находится в прямой зависимости от проведения контроля в различных его видах и формах, на основе которого принимается объективное управленческое решение или проводится корректировка принятых ранее решений. </w:t>
      </w:r>
    </w:p>
    <w:p w:rsidR="00DE282B" w:rsidRDefault="00880431" w:rsidP="00DE282B">
      <w:pPr>
        <w:pStyle w:val="Default"/>
        <w:pageBreakBefore/>
        <w:spacing w:line="360" w:lineRule="auto"/>
        <w:jc w:val="both"/>
        <w:rPr>
          <w:color w:val="auto"/>
          <w:sz w:val="28"/>
          <w:szCs w:val="28"/>
        </w:rPr>
      </w:pPr>
      <w:r w:rsidRPr="00880431">
        <w:rPr>
          <w:color w:val="auto"/>
          <w:sz w:val="28"/>
          <w:szCs w:val="28"/>
        </w:rPr>
        <w:lastRenderedPageBreak/>
        <w:t>Ключевую роль в организации, планировании деятельности малокомплектной школы должны играть органы государственно-общественного управления. В российской</w:t>
      </w:r>
      <w:r>
        <w:rPr>
          <w:color w:val="auto"/>
          <w:sz w:val="28"/>
          <w:szCs w:val="28"/>
        </w:rPr>
        <w:t xml:space="preserve"> и зарубежной </w:t>
      </w:r>
      <w:proofErr w:type="gramStart"/>
      <w:r>
        <w:rPr>
          <w:color w:val="auto"/>
          <w:sz w:val="28"/>
          <w:szCs w:val="28"/>
        </w:rPr>
        <w:t xml:space="preserve">образовательной </w:t>
      </w:r>
      <w:r w:rsidR="00DE282B">
        <w:rPr>
          <w:color w:val="auto"/>
          <w:sz w:val="28"/>
          <w:szCs w:val="28"/>
        </w:rPr>
        <w:t xml:space="preserve"> </w:t>
      </w:r>
      <w:r w:rsidR="00DE282B" w:rsidRPr="00880431">
        <w:rPr>
          <w:color w:val="auto"/>
          <w:sz w:val="28"/>
          <w:szCs w:val="28"/>
        </w:rPr>
        <w:t>практике</w:t>
      </w:r>
      <w:proofErr w:type="gramEnd"/>
      <w:r w:rsidR="00DE282B" w:rsidRPr="00880431">
        <w:rPr>
          <w:color w:val="auto"/>
          <w:sz w:val="28"/>
          <w:szCs w:val="28"/>
        </w:rPr>
        <w:t xml:space="preserve"> органы общественного управления, как правило, объединяются названием «Школьный совет», «Совет образовательного учреждения». Модели Советов разнообразны: совет школы, управляющий совет, попечительский совет, но обладают двумя отличительными признаками – в них входят представители общественности сельского поселения (бывшие выпускники, родители, люди известные своей политической, культурной, меценатской деятельностью); Совет принимает решения, касающиеся деятельности школы. </w:t>
      </w:r>
    </w:p>
    <w:p w:rsidR="00880431" w:rsidRPr="00880431" w:rsidRDefault="00880431" w:rsidP="0088043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80431">
        <w:rPr>
          <w:color w:val="auto"/>
          <w:sz w:val="28"/>
          <w:szCs w:val="28"/>
        </w:rPr>
        <w:t xml:space="preserve">В целях ознакомления социума с результатами деятельности общеобразовательного учреждения, расширения участия общественности в выработке, принятии и реализации управленческих решений в последние годы широко практикуются ежегодные публичные доклады. </w:t>
      </w:r>
    </w:p>
    <w:p w:rsidR="00880431" w:rsidRPr="00880431" w:rsidRDefault="00880431" w:rsidP="008804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80431">
        <w:rPr>
          <w:color w:val="auto"/>
          <w:sz w:val="28"/>
          <w:szCs w:val="28"/>
        </w:rPr>
        <w:t>Публичный доклад школы – ежегодное аналитическое издание, содержащее комплексную характеристику актуального состояния образовательного учреждения, содержания его деятельности за отчетный (годичный) период и динамики основных показателей развития. Целевыми группами доклада являются учредители, органы управления образованием, которые на основе доклада будут судить об эффективности и результативности работы учреждения; родители, попечители, спонсоры, влиятельные граждане, представители местных средств массовой информации и другие структуры и лица, в поддержке которых заинтересовано учреждение образования. Презентация доклада происходит на общешкольном собрании</w:t>
      </w:r>
      <w:r w:rsidRPr="00880431">
        <w:rPr>
          <w:sz w:val="28"/>
          <w:szCs w:val="28"/>
        </w:rPr>
        <w:t xml:space="preserve"> с участием органов общественного управления и самоуправления, текст размещается на официальном Интернет-сайте школы, администрации муниципального образования, публикуется в местных СМИ. </w:t>
      </w:r>
    </w:p>
    <w:p w:rsidR="004910CA" w:rsidRPr="00880431" w:rsidRDefault="00880431" w:rsidP="0088043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80431">
        <w:rPr>
          <w:rFonts w:ascii="Times New Roman" w:hAnsi="Times New Roman" w:cs="Times New Roman"/>
          <w:sz w:val="28"/>
          <w:szCs w:val="28"/>
        </w:rPr>
        <w:t xml:space="preserve">Принципы управления малокомплектной школой те же, что и любой общеобразовательной школой. Отличия связаны с территориальными и психологическими особенностями социума. Однако развитие </w:t>
      </w:r>
      <w:r w:rsidRPr="00880431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информационно-коммуникативных технологий позволяет малокомплектной школе быть в гуще современных преобразований.</w:t>
      </w:r>
    </w:p>
    <w:sectPr w:rsidR="004910CA" w:rsidRPr="0088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31"/>
    <w:rsid w:val="00025C03"/>
    <w:rsid w:val="004910CA"/>
    <w:rsid w:val="00880431"/>
    <w:rsid w:val="00D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22004-A320-4D2A-BB47-87E08F3A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AWJJH2MPE6E2-1070548985-88</_dlc_DocId>
    <_dlc_DocIdUrl xmlns="4a252ca3-5a62-4c1c-90a6-29f4710e47f8">
      <Url>http://edu-sps.koiro.local/BuyR/uprobr/reginpl/_layouts/15/DocIdRedir.aspx?ID=AWJJH2MPE6E2-1070548985-88</Url>
      <Description>AWJJH2MPE6E2-1070548985-88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B9762-9181-418C-A5F6-8273EE7249A3}"/>
</file>

<file path=customXml/itemProps2.xml><?xml version="1.0" encoding="utf-8"?>
<ds:datastoreItem xmlns:ds="http://schemas.openxmlformats.org/officeDocument/2006/customXml" ds:itemID="{95FCF67B-9AD2-43F9-AEE6-7047AA6B029A}"/>
</file>

<file path=customXml/itemProps3.xml><?xml version="1.0" encoding="utf-8"?>
<ds:datastoreItem xmlns:ds="http://schemas.openxmlformats.org/officeDocument/2006/customXml" ds:itemID="{C24D4FE1-C9FD-4844-B6CA-690FA4985D17}"/>
</file>

<file path=customXml/itemProps4.xml><?xml version="1.0" encoding="utf-8"?>
<ds:datastoreItem xmlns:ds="http://schemas.openxmlformats.org/officeDocument/2006/customXml" ds:itemID="{065EB30C-7288-404F-95C7-932997E16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2016-08-25T06:14:00Z</dcterms:created>
  <dcterms:modified xsi:type="dcterms:W3CDTF">2017-06-23T08:25:00Z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23caa645-0c2c-4703-9963-a978bb9c6cb6</vt:lpwstr>
  </property>
</Properties>
</file>