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76" w:rsidRDefault="00A94E76" w:rsidP="00A94E76"/>
    <w:p w:rsidR="00A94E76" w:rsidRPr="00A94E76" w:rsidRDefault="00A94E76" w:rsidP="00A94E76">
      <w:pPr>
        <w:spacing w:before="100" w:beforeAutospacing="1" w:after="105" w:line="240" w:lineRule="auto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  <w:t>Информация по профилактике клещевых инфекций в 2017 году</w:t>
      </w:r>
    </w:p>
    <w:p w:rsidR="00A94E76" w:rsidRPr="00A94E76" w:rsidRDefault="00A94E76" w:rsidP="00A94E7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94E7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509FC6B" wp14:editId="515AD270">
            <wp:extent cx="1333500" cy="857250"/>
            <wp:effectExtent l="0" t="0" r="0" b="0"/>
            <wp:docPr id="4" name="Рисунок 4" descr="http://socdep.adm44.ru/i/news/empty12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dep.adm44.ru/i/news/empty1219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E76">
        <w:rPr>
          <w:rFonts w:ascii="Calibri" w:eastAsia="Times New Roman" w:hAnsi="Calibri" w:cs="Times New Roman"/>
          <w:color w:val="333333"/>
          <w:sz w:val="20"/>
          <w:szCs w:val="20"/>
          <w:shd w:val="clear" w:color="auto" w:fill="FFFFFF"/>
          <w:lang w:eastAsia="ru-RU"/>
        </w:rPr>
        <w:t>20 апреля 2017 г., 10:00</w:t>
      </w:r>
      <w:bookmarkStart w:id="0" w:name="_GoBack"/>
      <w:bookmarkEnd w:id="0"/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приходом весны, потеплением, просыпается не только природа, но и клещи. Активны клещи только в теплое время года (с апреля по октябрь), при повышении температуры </w:t>
      </w:r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  +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3+5 ° С. Максимальная их активность наблюдается при среднесуточной температуре +10+15 ° С. Опасность укуса клеща заключается в том, что клещи могут быть переносчиками опасных клещевых инфекционных болезней, таких как  клещевой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боррелиоз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(или болезнь Лайма) и клещевой вирусный энцефалит.     </w:t>
      </w: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Важно знать!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Клещ присасывается не сразу, попадая на одежду с травы или низких кустарников (с деревьев клещи не падают) </w:t>
      </w:r>
      <w:proofErr w:type="gramStart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</w:t>
      </w:r>
      <w:proofErr w:type="gramEnd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цепляясь за одежду, ползет вверх (только вверх), где в течение 2-3 часов ищет место для присасывания. Как правило, у человека это спина, голова, подмышки и пах. Заражение происходит в первые минуты присасывания клеща, укус клеща при </w:t>
      </w:r>
      <w:proofErr w:type="gramStart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этом  безболезненный</w:t>
      </w:r>
      <w:proofErr w:type="gramEnd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Как можно защититься от укуса клеща?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 выходе </w:t>
      </w:r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 места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встречаются клещи, надевайте длинные брюки, рубашку с длинными рукавами, шапочку или платок.    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Заправляйте </w:t>
      </w:r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штанины  в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носки и носите закрытую обувь.   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Манжеты рукавов плотно подгоняйте к телу, ворот рубашки застегивайте.   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носить светлую одежду, на ней легче заметить клещей.                                     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лесу, а также после выхода из него, сразу же осмотрите себя и детей, особенно волосяные покровы. Будьте особенно внимательны, потому что размеры клеща очень </w:t>
      </w:r>
      <w:proofErr w:type="spellStart"/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малы.Осмотры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проводятся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каждые 20-30 минут - это существенно снижает риск присасывания.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возвращения из леса проводите тщательный осмотр, осмотром одежды и </w:t>
      </w:r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предметов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выносимых из леса (цветы, ягоды, грибы).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есть домашние животные – обследуйте их, прежде чем впускать в дом, они тоже могут переносить клещей.                </w:t>
      </w:r>
    </w:p>
    <w:p w:rsidR="00A94E76" w:rsidRPr="00A94E76" w:rsidRDefault="00A94E76" w:rsidP="00A9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отпугивания клещей можно использовать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репеллентные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 с высоким (не менее 25-30%) содержанием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диэтилтолуомида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(ДЭТА) или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акарицидные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препараты.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left="1729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Важно!</w:t>
      </w: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4E7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Перед применением ознакомьтесь с инструкцией по применению. Препараты токсичны – наносятся только на одежду!</w:t>
      </w:r>
    </w:p>
    <w:p w:rsidR="00A94E76" w:rsidRPr="00A94E76" w:rsidRDefault="00A94E76" w:rsidP="00A9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защиты от клещевого энцефалита проводятся </w:t>
      </w:r>
      <w:proofErr w:type="gramStart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профилактические  прививки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Прививку необходимо сделать за 1-1,5 месяца до предполагаемой даты выезда на территории неблагополучные по клещевому энцефалиту. Прививка состоит из 2 инъекций с интервалом от 14 дней до 1 месяца, в зависимости от применяемых вакцин. После последней инъекции должно пройти не менее 14 дней до выезда в очаг. За это время вырабатывается иммунитет. Через год необходимо сделать ревакцинацию, которая состоит только из 1 инъекции, далее ревакцинацию повторяют каждые 3 года. Прививки против клещевого энцефалита можно сделать в поликлинике по месту жительства.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 xml:space="preserve">Если укус клеща произошел и вы не </w:t>
      </w:r>
      <w:proofErr w:type="gramStart"/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привиты:</w:t>
      </w: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в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течение 96 часов необходимо введение человеческого иммуноглобулина против клещевого энцефалита.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Что делать при укусе клеща?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 как можно быстрее снять клеща и обработать место укуса.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Желательно сохранить клеща для дальнейшего исследования его на зараженность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боррелиями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Важно!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Исследования необходимо провести не позднее 3 дней после присасывания. Клеща, снятого с человека, необходимо доставить в лабораторию (в герметично закрывающейся емкости с небольшим кусочком чуть влажной ваты).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информации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gram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19.04.17  в</w:t>
      </w:r>
      <w:proofErr w:type="gram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Костромской области зарегистрировано 56 человек, пострадавших от  укусов клещей, 17 из них – дети.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2017 году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акарицидная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обработка будет проведена на территории 49 подведомственных учреждений. Общая площадь обработок составит 3466,77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тыс.кв.м</w:t>
      </w:r>
      <w:proofErr w:type="spellEnd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94E76" w:rsidRPr="00A94E76" w:rsidRDefault="00A94E76" w:rsidP="00A94E7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Обработка территорий, запланированная на 15-20 апреля отложена из-за погодных условий. Массовая обработка территорий будет проведена в первой декаде мая. По состоянию на 19.04.17г. в подведомственных учреждениях случаев укусов клещей не </w:t>
      </w:r>
      <w:proofErr w:type="spellStart"/>
      <w:r w:rsidRPr="00A94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зарегистировано</w:t>
      </w:r>
      <w:proofErr w:type="spellEnd"/>
    </w:p>
    <w:p w:rsidR="00A94E76" w:rsidRDefault="00A94E76" w:rsidP="00A94E76"/>
    <w:p w:rsidR="00A94E76" w:rsidRDefault="00A94E76" w:rsidP="00A94E76"/>
    <w:p w:rsidR="00A94E76" w:rsidRPr="00A94E76" w:rsidRDefault="0028170E" w:rsidP="00A94E76">
      <w:r>
        <w:rPr>
          <w:noProof/>
          <w:lang w:eastAsia="ru-RU"/>
        </w:rPr>
        <w:t xml:space="preserve"> </w:t>
      </w:r>
    </w:p>
    <w:p w:rsidR="00A94E76" w:rsidRPr="00A94E76" w:rsidRDefault="00A94E76" w:rsidP="00A94E76"/>
    <w:p w:rsidR="00A94E76" w:rsidRPr="00A94E76" w:rsidRDefault="00A94E76" w:rsidP="00A94E76"/>
    <w:p w:rsidR="00367F4D" w:rsidRPr="00A94E76" w:rsidRDefault="0028170E" w:rsidP="00A94E76">
      <w:r>
        <w:t xml:space="preserve"> </w:t>
      </w:r>
    </w:p>
    <w:sectPr w:rsidR="00367F4D" w:rsidRPr="00A9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1987"/>
    <w:multiLevelType w:val="multilevel"/>
    <w:tmpl w:val="F9A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D7B5E"/>
    <w:multiLevelType w:val="multilevel"/>
    <w:tmpl w:val="2CC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76"/>
    <w:rsid w:val="0028170E"/>
    <w:rsid w:val="00367F4D"/>
    <w:rsid w:val="00A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B1E2-A26F-4DDA-95D7-BC9B449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736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1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AWJJH2MPE6E2-1579370233-776</_dlc_DocId>
    <_dlc_DocIdUrl xmlns="4a252ca3-5a62-4c1c-90a6-29f4710e47f8">
      <Url>http://edu-sps.koiro.local/BuyR/uprobr/_layouts/15/DocIdRedir.aspx?ID=AWJJH2MPE6E2-1579370233-776</Url>
      <Description>AWJJH2MPE6E2-1579370233-776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301D4-994F-4BE7-9E4B-0DF8024D7AA6}"/>
</file>

<file path=customXml/itemProps2.xml><?xml version="1.0" encoding="utf-8"?>
<ds:datastoreItem xmlns:ds="http://schemas.openxmlformats.org/officeDocument/2006/customXml" ds:itemID="{7E54B97F-3B6D-4FE5-83C2-0879D00D6E2B}"/>
</file>

<file path=customXml/itemProps3.xml><?xml version="1.0" encoding="utf-8"?>
<ds:datastoreItem xmlns:ds="http://schemas.openxmlformats.org/officeDocument/2006/customXml" ds:itemID="{B8EF4A7C-0284-4966-96DC-3DA5B2B550D2}"/>
</file>

<file path=customXml/itemProps4.xml><?xml version="1.0" encoding="utf-8"?>
<ds:datastoreItem xmlns:ds="http://schemas.openxmlformats.org/officeDocument/2006/customXml" ds:itemID="{053FB2CB-5CCB-4B63-A50F-B56CD18D6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2017-05-25T15:05:00Z</dcterms:created>
  <dcterms:modified xsi:type="dcterms:W3CDTF">2017-05-25T16:15:00Z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54e5efcd-bebd-432c-95b8-5fcdde93f9ac</vt:lpwstr>
  </property>
</Properties>
</file>