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7B24" w:rsidP="00627D4F">
      <w:pPr>
        <w:jc w:val="both"/>
      </w:pPr>
      <w:r>
        <w:rPr>
          <w:noProof/>
        </w:rPr>
        <w:drawing>
          <wp:inline distT="0" distB="0" distL="0" distR="0">
            <wp:extent cx="4986020" cy="2967355"/>
            <wp:effectExtent l="38100" t="0" r="24130" b="899795"/>
            <wp:docPr id="1" name="Рисунок 1" descr="D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2967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27D4F" w:rsidRDefault="00627D4F" w:rsidP="00627D4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7D4F" w:rsidRDefault="00627D4F" w:rsidP="00627D4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7D4F">
        <w:rPr>
          <w:rFonts w:ascii="Times New Roman" w:hAnsi="Times New Roman" w:cs="Times New Roman"/>
          <w:b/>
          <w:sz w:val="52"/>
          <w:szCs w:val="52"/>
        </w:rPr>
        <w:t xml:space="preserve">Буйский краеведческий музей </w:t>
      </w:r>
    </w:p>
    <w:p w:rsidR="00627D4F" w:rsidRPr="00627D4F" w:rsidRDefault="00627D4F" w:rsidP="00627D4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7D4F">
        <w:rPr>
          <w:rFonts w:ascii="Times New Roman" w:hAnsi="Times New Roman" w:cs="Times New Roman"/>
          <w:b/>
          <w:sz w:val="52"/>
          <w:szCs w:val="52"/>
        </w:rPr>
        <w:t xml:space="preserve">им. Т.В. </w:t>
      </w:r>
      <w:proofErr w:type="spellStart"/>
      <w:r w:rsidRPr="00627D4F">
        <w:rPr>
          <w:rFonts w:ascii="Times New Roman" w:hAnsi="Times New Roman" w:cs="Times New Roman"/>
          <w:b/>
          <w:sz w:val="52"/>
          <w:szCs w:val="52"/>
        </w:rPr>
        <w:t>Ольховик</w:t>
      </w:r>
      <w:proofErr w:type="spellEnd"/>
    </w:p>
    <w:p w:rsidR="00627D4F" w:rsidRDefault="00627D4F" w:rsidP="00627D4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7D4F" w:rsidRDefault="00627D4F" w:rsidP="00627D4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7D4F" w:rsidRDefault="00627D4F" w:rsidP="00627D4F">
      <w:pPr>
        <w:jc w:val="center"/>
        <w:rPr>
          <w:rFonts w:ascii="Times New Roman" w:hAnsi="Times New Roman" w:cs="Times New Roman"/>
          <w:sz w:val="36"/>
          <w:szCs w:val="36"/>
        </w:rPr>
      </w:pPr>
      <w:r w:rsidRPr="00627D4F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627D4F" w:rsidRDefault="00627D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27D4F" w:rsidRPr="00627D4F" w:rsidRDefault="00627D4F" w:rsidP="00627D4F">
      <w:pPr>
        <w:pStyle w:val="2"/>
        <w:shd w:val="clear" w:color="auto" w:fill="auto"/>
        <w:spacing w:line="240" w:lineRule="auto"/>
        <w:ind w:left="20" w:right="20" w:firstLine="692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lastRenderedPageBreak/>
        <w:t xml:space="preserve">История появления и развития краеведения в Буйском крае уходит к началу XX века. Первым членом Костромского научного общества (КНО) по изучению местного края, возникшего в </w:t>
      </w:r>
      <w:r>
        <w:rPr>
          <w:rStyle w:val="1pt"/>
          <w:rFonts w:ascii="Times New Roman" w:hAnsi="Times New Roman" w:cs="Times New Roman"/>
          <w:sz w:val="28"/>
          <w:szCs w:val="28"/>
        </w:rPr>
        <w:t>1</w:t>
      </w:r>
      <w:r w:rsidRPr="00627D4F">
        <w:rPr>
          <w:rStyle w:val="1pt"/>
          <w:rFonts w:ascii="Times New Roman" w:hAnsi="Times New Roman" w:cs="Times New Roman"/>
          <w:sz w:val="28"/>
          <w:szCs w:val="28"/>
        </w:rPr>
        <w:t>912</w:t>
      </w:r>
      <w:r w:rsidRPr="00627D4F">
        <w:rPr>
          <w:rFonts w:ascii="Times New Roman" w:hAnsi="Times New Roman" w:cs="Times New Roman"/>
          <w:sz w:val="28"/>
          <w:szCs w:val="28"/>
        </w:rPr>
        <w:t xml:space="preserve"> году, от города Буя был Павел Михайлович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Друлис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>. Работая лесным кондуктором в Буйском лесничестве, он путешествовал по Буйскому уезду, фиксируя интересные отдельные события, записывая местные легенды у деревенских жителей, собирая предметы крестьянского быта, археологические находки и т. д.</w:t>
      </w:r>
    </w:p>
    <w:p w:rsidR="00627D4F" w:rsidRPr="00627D4F" w:rsidRDefault="00627D4F" w:rsidP="00627D4F">
      <w:pPr>
        <w:pStyle w:val="2"/>
        <w:shd w:val="clear" w:color="auto" w:fill="auto"/>
        <w:tabs>
          <w:tab w:val="left" w:pos="3222"/>
          <w:tab w:val="left" w:pos="5233"/>
          <w:tab w:val="left" w:pos="6783"/>
          <w:tab w:val="left" w:pos="8785"/>
        </w:tabs>
        <w:spacing w:line="240" w:lineRule="auto"/>
        <w:ind w:left="20" w:right="20" w:firstLine="692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 xml:space="preserve">Даже такие исторические события, как первая мировая война, революция и гражданская война, не </w:t>
      </w:r>
      <w:r>
        <w:rPr>
          <w:rFonts w:ascii="Times New Roman" w:hAnsi="Times New Roman" w:cs="Times New Roman"/>
          <w:sz w:val="28"/>
          <w:szCs w:val="28"/>
        </w:rPr>
        <w:t xml:space="preserve">смогли повлиять на деятельность КНО. </w:t>
      </w:r>
      <w:r w:rsidRPr="00627D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1922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в Буе создается уже самостоятельное отделение этого научного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Особенно ак</w:t>
      </w:r>
      <w:r>
        <w:rPr>
          <w:rFonts w:ascii="Times New Roman" w:hAnsi="Times New Roman" w:cs="Times New Roman"/>
          <w:sz w:val="28"/>
          <w:szCs w:val="28"/>
        </w:rPr>
        <w:t xml:space="preserve">тивно вела работу его юношеская секция, которую </w:t>
      </w:r>
      <w:r w:rsidRPr="00627D4F">
        <w:rPr>
          <w:rFonts w:ascii="Times New Roman" w:hAnsi="Times New Roman" w:cs="Times New Roman"/>
          <w:sz w:val="28"/>
          <w:szCs w:val="28"/>
        </w:rPr>
        <w:t>возглавлял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учитель биологии и географии Матвей Иванович Матасов, также коренной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буевлянин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родом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учительской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 xml:space="preserve">семьи. Костромское руководство КНО в начале 1930-х годов было репрессировано, общество распалось, но отдельные любители-краеведы продолжали собирать материал, проводить воспитательную работу с детьми, прививая им любовь к родному краю. Краеведы Буйского района собрали довольно большой материал по истории родного края уже к концу 1930-х годов. Официально общество краеведов в городе Буе было вновь зарегистрировано лишь 18 февраля 1940 года по инициативе П. М.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Друлиса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 xml:space="preserve"> и А. Н. Любимова. И уже осенью было отведено помещение для музея: небольшая комнатка в бывшей мясной лавке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Кокушкина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 xml:space="preserve"> по улице Карла Маркса (ранее дом № 7). Сюда были свезены первые материалы, собранные краеведами.</w:t>
      </w:r>
    </w:p>
    <w:p w:rsidR="00627D4F" w:rsidRPr="00627D4F" w:rsidRDefault="00627D4F" w:rsidP="00627D4F">
      <w:pPr>
        <w:pStyle w:val="2"/>
        <w:shd w:val="clear" w:color="auto" w:fill="auto"/>
        <w:spacing w:line="240" w:lineRule="auto"/>
        <w:ind w:left="20" w:right="20" w:firstLine="692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Но началась Великая Отечественная война. Музей был закрыт, а помещение передано под интендантский склад.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 xml:space="preserve">экспонатов краеведы разобрали по домам, но основная часть все, же осталась в помещении склада. Никто и не предполагал, какая плачевная участь их ждала. Так, уникальная икона «Страшный суд» из Благовещенского собора города Буя с изображением писателя </w:t>
      </w:r>
      <w:r w:rsidR="007D7B27">
        <w:rPr>
          <w:rFonts w:ascii="Times New Roman" w:hAnsi="Times New Roman" w:cs="Times New Roman"/>
          <w:sz w:val="28"/>
          <w:szCs w:val="28"/>
        </w:rPr>
        <w:t>Л</w:t>
      </w:r>
      <w:r w:rsidRPr="00627D4F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627D4F">
        <w:rPr>
          <w:rFonts w:ascii="Times New Roman" w:hAnsi="Times New Roman" w:cs="Times New Roman"/>
          <w:sz w:val="28"/>
          <w:szCs w:val="28"/>
        </w:rPr>
        <w:t xml:space="preserve"> Н. Толстого, дописанным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отлучения его от Церкви, была расколота рабочим склада на дрова и истоплена в печи. А литая пушка для речного боя времен Петра I была подвешена для противовеса на входных дверях горисполкома.</w:t>
      </w:r>
    </w:p>
    <w:p w:rsidR="00627D4F" w:rsidRPr="00627D4F" w:rsidRDefault="00627D4F" w:rsidP="00627D4F">
      <w:pPr>
        <w:spacing w:after="0" w:line="240" w:lineRule="auto"/>
        <w:ind w:left="4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 xml:space="preserve">Когда настало мирное время, краеведы города вновь вернулись к идее создания музея в Буе. Наибольшую активность проявил П. М.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Друлис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>. Его активными помощниками были дети. Помогала и городская интеллигенция.</w:t>
      </w:r>
    </w:p>
    <w:p w:rsidR="00627D4F" w:rsidRPr="00627D4F" w:rsidRDefault="00627D4F" w:rsidP="00627D4F">
      <w:pPr>
        <w:spacing w:after="0" w:line="240" w:lineRule="auto"/>
        <w:ind w:left="4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Потребовалось немало трудов, чтобы в тяжелое послевоенное время открыть музей. И вот 20 марта 1946 года было принято решение об открытии краеведческого музея в городе Буе со штатом два человека. Выделили помещение - одну комнату в Доме культуры железнодорожников, расположенную на втором этаже, но очень неудобную для размещения экспозиций.</w:t>
      </w:r>
    </w:p>
    <w:p w:rsidR="00627D4F" w:rsidRPr="00627D4F" w:rsidRDefault="00627D4F" w:rsidP="00627D4F">
      <w:pPr>
        <w:spacing w:after="0" w:line="240" w:lineRule="auto"/>
        <w:ind w:left="4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Просьбы о выделении более удобного помещения привели к переезду в январе 1947 года в помещение бывшего дезинфекционного пункта (это территория современной 2-й квартальной котельной). По тем временам - окраина города.</w:t>
      </w:r>
    </w:p>
    <w:p w:rsidR="00627D4F" w:rsidRPr="00627D4F" w:rsidRDefault="00627D4F" w:rsidP="00627D4F">
      <w:pPr>
        <w:spacing w:after="0" w:line="240" w:lineRule="auto"/>
        <w:ind w:left="4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lastRenderedPageBreak/>
        <w:t>Осенью 1948 года музею передали здание в центре города (бывшая чайная, дом № 4 по улице Октябрьской революции, сейчас здесь городской архив). В феврале 1950 года были открыты первые экспозиции музея.</w:t>
      </w:r>
    </w:p>
    <w:p w:rsidR="00627D4F" w:rsidRPr="00627D4F" w:rsidRDefault="00627D4F" w:rsidP="00E76B2B">
      <w:pPr>
        <w:tabs>
          <w:tab w:val="left" w:pos="2109"/>
          <w:tab w:val="left" w:pos="3227"/>
          <w:tab w:val="left" w:pos="4470"/>
          <w:tab w:val="left" w:pos="6530"/>
          <w:tab w:val="left" w:pos="9054"/>
        </w:tabs>
        <w:spacing w:after="0" w:line="240" w:lineRule="auto"/>
        <w:ind w:left="4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Первый директор музея,</w:t>
      </w:r>
      <w:r w:rsidR="00E76B2B">
        <w:rPr>
          <w:rFonts w:ascii="Times New Roman" w:hAnsi="Times New Roman" w:cs="Times New Roman"/>
          <w:sz w:val="28"/>
          <w:szCs w:val="28"/>
        </w:rPr>
        <w:t xml:space="preserve"> он же истопник, он же дворник, он же уборщик </w:t>
      </w:r>
      <w:r w:rsidRPr="00627D4F">
        <w:rPr>
          <w:rFonts w:ascii="Times New Roman" w:hAnsi="Times New Roman" w:cs="Times New Roman"/>
          <w:sz w:val="28"/>
          <w:szCs w:val="28"/>
        </w:rPr>
        <w:t>помещений,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он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 xml:space="preserve">же смотритель и научный сотрудник - Павел Михайлович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Друлис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>, проработавший в музее до сентября 1953 года.</w:t>
      </w:r>
    </w:p>
    <w:p w:rsidR="00627D4F" w:rsidRPr="00627D4F" w:rsidRDefault="00627D4F" w:rsidP="00E76B2B">
      <w:pPr>
        <w:tabs>
          <w:tab w:val="left" w:pos="3981"/>
          <w:tab w:val="left" w:pos="8070"/>
        </w:tabs>
        <w:spacing w:after="0" w:line="240" w:lineRule="auto"/>
        <w:ind w:left="4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Его преемником становится Матвей Иванович Матасов. А в декабре научно-техническим сотруд</w:t>
      </w:r>
      <w:r w:rsidR="00E76B2B">
        <w:rPr>
          <w:rFonts w:ascii="Times New Roman" w:hAnsi="Times New Roman" w:cs="Times New Roman"/>
          <w:sz w:val="28"/>
          <w:szCs w:val="28"/>
        </w:rPr>
        <w:t xml:space="preserve">ником приходит работать в музей </w:t>
      </w:r>
      <w:r w:rsidRPr="00627D4F">
        <w:rPr>
          <w:rFonts w:ascii="Times New Roman" w:hAnsi="Times New Roman" w:cs="Times New Roman"/>
          <w:sz w:val="28"/>
          <w:szCs w:val="28"/>
        </w:rPr>
        <w:t>Таисия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Ивановна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Мухина, заменившая его в 1960 году на этом посту.</w:t>
      </w:r>
    </w:p>
    <w:p w:rsidR="00627D4F" w:rsidRPr="00627D4F" w:rsidRDefault="00627D4F" w:rsidP="00E76B2B">
      <w:pPr>
        <w:tabs>
          <w:tab w:val="left" w:pos="2195"/>
          <w:tab w:val="left" w:pos="3707"/>
          <w:tab w:val="left" w:pos="6069"/>
          <w:tab w:val="left" w:pos="8282"/>
        </w:tabs>
        <w:spacing w:after="0" w:line="240" w:lineRule="auto"/>
        <w:ind w:left="4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Этот период в жизни музея характеризует становление всей работы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на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научную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основу.</w:t>
      </w:r>
      <w:r w:rsidRPr="00627D4F">
        <w:rPr>
          <w:rFonts w:ascii="Times New Roman" w:hAnsi="Times New Roman" w:cs="Times New Roman"/>
          <w:sz w:val="28"/>
          <w:szCs w:val="28"/>
        </w:rPr>
        <w:tab/>
        <w:t>Ведется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многочисленная переписка со специалистами из костромских музеев,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с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преподавателями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исторических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факультетов вузов, с опытными краеведами, чьи имена уже известны в Костромской области.</w:t>
      </w:r>
    </w:p>
    <w:p w:rsidR="00627D4F" w:rsidRPr="00627D4F" w:rsidRDefault="00627D4F" w:rsidP="00627D4F">
      <w:pPr>
        <w:spacing w:after="0" w:line="240" w:lineRule="auto"/>
        <w:ind w:left="40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В 1961 году музею было выделено 103 кв. м на первом этаже двухэтажного каменного дома № 12 на улице Карла Маркса. Так музей получил сегодняшний адрес. На втором этаже была коммунальная квартира, и размещался городской радиоузел.</w:t>
      </w:r>
    </w:p>
    <w:p w:rsidR="00627D4F" w:rsidRPr="00627D4F" w:rsidRDefault="00627D4F" w:rsidP="00627D4F">
      <w:pPr>
        <w:spacing w:after="0" w:line="240" w:lineRule="auto"/>
        <w:ind w:left="40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 xml:space="preserve">В тот период предполагали, что всю поисковую работу и пропаганду истории родного края должны вести любители- краеведы на общественных началах, объединенные в совет музея. Таковой насчитывал свыше 20 человек. Т. И. Мухина тесно сотрудничала с Домом пионеров, с ГК ВЛКСМ, со школами, проводя такие массовые мероприятия, как встречи трех поколений, встречи с известными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буевлянами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>, с первыми пионерами и комсомольцами города.</w:t>
      </w:r>
    </w:p>
    <w:p w:rsidR="00627D4F" w:rsidRPr="00627D4F" w:rsidRDefault="00627D4F" w:rsidP="00627D4F">
      <w:pPr>
        <w:spacing w:after="0" w:line="240" w:lineRule="auto"/>
        <w:ind w:left="40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В 1966 году удалось расширить площади музея до 145 кв. м (постепенно выселили жильцов 2 этажа), провели капитальный делиться на отделы: нижний этаж - история края и природа родного края, верхний - зал Великой Отечественной войны и зал истории сельского хозяйства. Осенью 1987 года выселили последних жильцов со второго этажа, экспозиции вновь расширяются. Из отчета за 1968 год: «Проведено 80 экскурсий, посетило музей по билетам - 6 195 человек».</w:t>
      </w:r>
    </w:p>
    <w:p w:rsidR="00627D4F" w:rsidRPr="00627D4F" w:rsidRDefault="00627D4F" w:rsidP="00627D4F">
      <w:pPr>
        <w:spacing w:after="0" w:line="240" w:lineRule="auto"/>
        <w:ind w:left="40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В 1970-1973 годы коллектив музея возглавляет Анастасия Антоновна Коноплёва. Именно в этот период освобождают для музея последнее помещение, где размещался радиоузел.</w:t>
      </w:r>
    </w:p>
    <w:p w:rsidR="00627D4F" w:rsidRPr="00627D4F" w:rsidRDefault="00627D4F" w:rsidP="00E76B2B">
      <w:pPr>
        <w:tabs>
          <w:tab w:val="left" w:pos="2670"/>
          <w:tab w:val="left" w:pos="5910"/>
          <w:tab w:val="left" w:pos="8910"/>
        </w:tabs>
        <w:spacing w:after="0" w:line="240" w:lineRule="auto"/>
        <w:ind w:left="40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В июне 1973 года новым директо</w:t>
      </w:r>
      <w:r w:rsidR="00E76B2B">
        <w:rPr>
          <w:rFonts w:ascii="Times New Roman" w:hAnsi="Times New Roman" w:cs="Times New Roman"/>
          <w:sz w:val="28"/>
          <w:szCs w:val="28"/>
        </w:rPr>
        <w:t xml:space="preserve">ром музея была назначена Тамара </w:t>
      </w:r>
      <w:r w:rsidRPr="00627D4F">
        <w:rPr>
          <w:rFonts w:ascii="Times New Roman" w:hAnsi="Times New Roman" w:cs="Times New Roman"/>
          <w:sz w:val="28"/>
          <w:szCs w:val="28"/>
        </w:rPr>
        <w:t>Васильевна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Ольховик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>.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Эта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энергичная, опытная в хозяйственных и финансовых делах женщина, уже, будучи на пенсии, выработала еще один трудовой стаж, ровно 25 лет в музее. За этот период музей расширил свои экспозиционные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площади, были сделаны пристройки во внутреннем дворе музея. В 1997 году в считанные месяцы было отремонтировано соседнее здание бывшей сберкассы, выведен основной вход в единый двор с музеем. С января 1998 года здесь размещаются гостиная и выставочный зал.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D4F" w:rsidRPr="00627D4F" w:rsidRDefault="00627D4F" w:rsidP="00E76B2B">
      <w:pPr>
        <w:tabs>
          <w:tab w:val="left" w:pos="1441"/>
          <w:tab w:val="left" w:pos="2660"/>
          <w:tab w:val="left" w:pos="3850"/>
          <w:tab w:val="left" w:pos="5166"/>
          <w:tab w:val="left" w:pos="7239"/>
          <w:tab w:val="left" w:pos="9212"/>
        </w:tabs>
        <w:spacing w:after="0" w:line="240" w:lineRule="auto"/>
        <w:ind w:left="2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 xml:space="preserve">Период жизни музея под руководством Т. В.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Ольховик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 xml:space="preserve"> отличает большая поисковая работа и переписка. В эти годы было сделано много запросов в различные архивы страны, велась активная переписка с </w:t>
      </w:r>
      <w:r w:rsidRPr="00627D4F">
        <w:rPr>
          <w:rFonts w:ascii="Times New Roman" w:hAnsi="Times New Roman" w:cs="Times New Roman"/>
          <w:sz w:val="28"/>
          <w:szCs w:val="28"/>
        </w:rPr>
        <w:lastRenderedPageBreak/>
        <w:t xml:space="preserve">краеведами, с целью выявления материалов о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буевлянах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 xml:space="preserve">, оставивших заметный след в нашей истории. Велась поисковая работа по району, научные сотрудники под руководством Т. В.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Ольховик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 xml:space="preserve"> исколесили, чуть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ли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не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все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деревни,</w:t>
      </w:r>
      <w:r w:rsidR="00E76B2B">
        <w:rPr>
          <w:rFonts w:ascii="Times New Roman" w:hAnsi="Times New Roman" w:cs="Times New Roman"/>
          <w:sz w:val="28"/>
          <w:szCs w:val="28"/>
        </w:rPr>
        <w:t xml:space="preserve"> привозя </w:t>
      </w:r>
      <w:r w:rsidRPr="00627D4F">
        <w:rPr>
          <w:rFonts w:ascii="Times New Roman" w:hAnsi="Times New Roman" w:cs="Times New Roman"/>
          <w:sz w:val="28"/>
          <w:szCs w:val="28"/>
        </w:rPr>
        <w:t>в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 xml:space="preserve">музей интересные экспонаты крестьянского быта, чудом уцелевшие предметы, некогда служившие в усадьбах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буйских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 xml:space="preserve"> помещиков, и другой интересный материал.</w:t>
      </w:r>
    </w:p>
    <w:p w:rsidR="00627D4F" w:rsidRPr="00627D4F" w:rsidRDefault="00627D4F" w:rsidP="00627D4F">
      <w:pPr>
        <w:spacing w:after="0" w:line="240" w:lineRule="auto"/>
        <w:ind w:left="2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>На сегодняшний день экспозиции музея расположены в 12 залах. Ежегодно сотрудниками организуется 7-9 выставок. С 1998 года музей возглавляет Галина Викторовна Макарова.</w:t>
      </w:r>
    </w:p>
    <w:p w:rsidR="00627D4F" w:rsidRPr="00627D4F" w:rsidRDefault="00627D4F" w:rsidP="00627D4F">
      <w:pPr>
        <w:spacing w:after="0" w:line="240" w:lineRule="auto"/>
        <w:ind w:left="20" w:right="2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27D4F">
        <w:rPr>
          <w:rFonts w:ascii="Times New Roman" w:hAnsi="Times New Roman" w:cs="Times New Roman"/>
          <w:sz w:val="28"/>
          <w:szCs w:val="28"/>
        </w:rPr>
        <w:t xml:space="preserve">Буйский музей - единственный филиал Костромского музея- заповедника, который ведет </w:t>
      </w:r>
      <w:r w:rsidR="00E76B2B">
        <w:rPr>
          <w:rFonts w:ascii="Times New Roman" w:hAnsi="Times New Roman" w:cs="Times New Roman"/>
          <w:sz w:val="28"/>
          <w:szCs w:val="28"/>
        </w:rPr>
        <w:t xml:space="preserve">книгоиздательскую деятельность. </w:t>
      </w:r>
      <w:r w:rsidRPr="00627D4F">
        <w:rPr>
          <w:rFonts w:ascii="Times New Roman" w:hAnsi="Times New Roman" w:cs="Times New Roman"/>
          <w:sz w:val="28"/>
          <w:szCs w:val="28"/>
        </w:rPr>
        <w:t>Только</w:t>
      </w:r>
      <w:r w:rsidRPr="00627D4F">
        <w:rPr>
          <w:rFonts w:ascii="Times New Roman" w:hAnsi="Times New Roman" w:cs="Times New Roman"/>
          <w:sz w:val="28"/>
          <w:szCs w:val="28"/>
        </w:rPr>
        <w:tab/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за</w:t>
      </w:r>
      <w:r w:rsidR="00E76B2B">
        <w:rPr>
          <w:rFonts w:ascii="Times New Roman" w:hAnsi="Times New Roman" w:cs="Times New Roman"/>
          <w:sz w:val="28"/>
          <w:szCs w:val="28"/>
        </w:rPr>
        <w:t xml:space="preserve"> </w:t>
      </w:r>
      <w:r w:rsidRPr="00627D4F">
        <w:rPr>
          <w:rFonts w:ascii="Times New Roman" w:hAnsi="Times New Roman" w:cs="Times New Roman"/>
          <w:sz w:val="28"/>
          <w:szCs w:val="28"/>
        </w:rPr>
        <w:t>последнее время изданы книги: «Почетные граждане города Буя», «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Буевляне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 xml:space="preserve"> - Герои Советского Союза», «Улицы города Буя» и три книги записок П. М. </w:t>
      </w:r>
      <w:proofErr w:type="spellStart"/>
      <w:r w:rsidRPr="00627D4F">
        <w:rPr>
          <w:rFonts w:ascii="Times New Roman" w:hAnsi="Times New Roman" w:cs="Times New Roman"/>
          <w:sz w:val="28"/>
          <w:szCs w:val="28"/>
        </w:rPr>
        <w:t>Друлиса</w:t>
      </w:r>
      <w:proofErr w:type="spellEnd"/>
      <w:r w:rsidRPr="00627D4F">
        <w:rPr>
          <w:rFonts w:ascii="Times New Roman" w:hAnsi="Times New Roman" w:cs="Times New Roman"/>
          <w:sz w:val="28"/>
          <w:szCs w:val="28"/>
        </w:rPr>
        <w:t>.</w:t>
      </w:r>
    </w:p>
    <w:p w:rsidR="00627D4F" w:rsidRPr="00627D4F" w:rsidRDefault="00627D4F" w:rsidP="00627D4F">
      <w:pPr>
        <w:tabs>
          <w:tab w:val="left" w:pos="4196"/>
          <w:tab w:val="left" w:pos="7906"/>
        </w:tabs>
        <w:spacing w:after="0" w:line="240" w:lineRule="auto"/>
        <w:ind w:left="20" w:right="20"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627D4F" w:rsidRPr="00627D4F" w:rsidRDefault="00627D4F" w:rsidP="00627D4F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91E2B" w:rsidRDefault="00B9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1E2B" w:rsidRDefault="00B91E2B" w:rsidP="00B91E2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3155471" cy="2398863"/>
            <wp:effectExtent l="19050" t="0" r="6829" b="0"/>
            <wp:docPr id="10" name="Рисунок 10" descr="D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26" cy="240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E2B" w:rsidRDefault="00B91E2B" w:rsidP="00B91E2B">
      <w:pPr>
        <w:framePr w:wrap="notBeside" w:vAnchor="text" w:hAnchor="text" w:xAlign="center" w:y="1441"/>
        <w:jc w:val="center"/>
        <w:rPr>
          <w:sz w:val="0"/>
          <w:szCs w:val="0"/>
        </w:rPr>
      </w:pPr>
    </w:p>
    <w:p w:rsidR="00627D4F" w:rsidRDefault="00B91E2B" w:rsidP="00627D4F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39810" cy="2441194"/>
            <wp:effectExtent l="19050" t="0" r="0" b="0"/>
            <wp:docPr id="2" name="Рисунок 13" descr="D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72" cy="244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E2B" w:rsidRDefault="00B91E2B" w:rsidP="00627D4F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E2B" w:rsidRDefault="00B91E2B" w:rsidP="00B91E2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698270" cy="2245879"/>
            <wp:effectExtent l="19050" t="0" r="6830" b="0"/>
            <wp:docPr id="16" name="Рисунок 16" descr="D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08" cy="224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E2B" w:rsidRDefault="00B91E2B" w:rsidP="00627D4F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91E2B" w:rsidRPr="00627D4F" w:rsidRDefault="00B91E2B" w:rsidP="00627D4F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sectPr w:rsidR="00B91E2B" w:rsidRPr="0062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7B24"/>
    <w:rsid w:val="00627D4F"/>
    <w:rsid w:val="007D7B27"/>
    <w:rsid w:val="00B91E2B"/>
    <w:rsid w:val="00E76B2B"/>
    <w:rsid w:val="00F7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2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627D4F"/>
    <w:rPr>
      <w:rFonts w:ascii="Franklin Gothic Heavy" w:eastAsia="Franklin Gothic Heavy" w:hAnsi="Franklin Gothic Heavy" w:cs="Franklin Gothic Heavy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5"/>
    <w:rsid w:val="00627D4F"/>
    <w:rPr>
      <w:spacing w:val="30"/>
    </w:rPr>
  </w:style>
  <w:style w:type="character" w:customStyle="1" w:styleId="-1pt">
    <w:name w:val="Основной текст + Интервал -1 pt"/>
    <w:basedOn w:val="a5"/>
    <w:rsid w:val="00627D4F"/>
    <w:rPr>
      <w:spacing w:val="-20"/>
    </w:rPr>
  </w:style>
  <w:style w:type="character" w:customStyle="1" w:styleId="1">
    <w:name w:val="Основной текст1"/>
    <w:basedOn w:val="a5"/>
    <w:rsid w:val="00627D4F"/>
    <w:rPr>
      <w:lang w:val="en-US"/>
    </w:rPr>
  </w:style>
  <w:style w:type="paragraph" w:customStyle="1" w:styleId="2">
    <w:name w:val="Основной текст2"/>
    <w:basedOn w:val="a"/>
    <w:link w:val="a5"/>
    <w:rsid w:val="00627D4F"/>
    <w:pPr>
      <w:shd w:val="clear" w:color="auto" w:fill="FFFFFF"/>
      <w:spacing w:after="0" w:line="336" w:lineRule="exact"/>
      <w:jc w:val="both"/>
    </w:pPr>
    <w:rPr>
      <w:rFonts w:ascii="Franklin Gothic Heavy" w:eastAsia="Franklin Gothic Heavy" w:hAnsi="Franklin Gothic Heavy" w:cs="Franklin Gothic Heav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AWJJH2MPE6E2-2022400135-247</_dlc_DocId>
    <_dlc_DocIdUrl xmlns="4a252ca3-5a62-4c1c-90a6-29f4710e47f8">
      <Url>http://edu-sps.koiro.local/BuyR/dsDelfin/_layouts/15/DocIdRedir.aspx?ID=AWJJH2MPE6E2-2022400135-247</Url>
      <Description>AWJJH2MPE6E2-2022400135-247</Description>
    </_dlc_DocIdUrl>
  </documentManagement>
</p:properties>
</file>

<file path=customXml/itemProps1.xml><?xml version="1.0" encoding="utf-8"?>
<ds:datastoreItem xmlns:ds="http://schemas.openxmlformats.org/officeDocument/2006/customXml" ds:itemID="{75AABE2C-5B4F-4EFC-B94B-66FC3A4BC4B0}"/>
</file>

<file path=customXml/itemProps2.xml><?xml version="1.0" encoding="utf-8"?>
<ds:datastoreItem xmlns:ds="http://schemas.openxmlformats.org/officeDocument/2006/customXml" ds:itemID="{E7EA5A61-5090-4010-AE74-2D441CEC37D3}"/>
</file>

<file path=customXml/itemProps3.xml><?xml version="1.0" encoding="utf-8"?>
<ds:datastoreItem xmlns:ds="http://schemas.openxmlformats.org/officeDocument/2006/customXml" ds:itemID="{8AD086C4-24B0-4BC6-B431-10D2D91D82F7}"/>
</file>

<file path=customXml/itemProps4.xml><?xml version="1.0" encoding="utf-8"?>
<ds:datastoreItem xmlns:ds="http://schemas.openxmlformats.org/officeDocument/2006/customXml" ds:itemID="{4C9635B4-F800-4D12-9A26-01BA3AD1F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2014-12-23T05:11:00Z</dcterms:created>
  <dcterms:modified xsi:type="dcterms:W3CDTF">2014-12-23T05:57:00Z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821e5fdd-0311-4fcc-949c-590cc421cbae</vt:lpwstr>
  </property>
</Properties>
</file>