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A1" w:rsidRPr="00455EA1" w:rsidRDefault="00455EA1" w:rsidP="00455E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EA1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455EA1" w:rsidRDefault="00455EA1" w:rsidP="00455E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EA1">
        <w:rPr>
          <w:rFonts w:ascii="Times New Roman" w:hAnsi="Times New Roman" w:cs="Times New Roman"/>
          <w:sz w:val="24"/>
          <w:szCs w:val="24"/>
        </w:rPr>
        <w:t xml:space="preserve">детский сад «Дельфин» комбинированного вида </w:t>
      </w:r>
      <w:proofErr w:type="gramStart"/>
      <w:r w:rsidRPr="00455EA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55EA1">
        <w:rPr>
          <w:rFonts w:ascii="Times New Roman" w:hAnsi="Times New Roman" w:cs="Times New Roman"/>
          <w:sz w:val="24"/>
          <w:szCs w:val="24"/>
        </w:rPr>
        <w:t>. п. п. Чистые Боры</w:t>
      </w:r>
    </w:p>
    <w:p w:rsidR="00455EA1" w:rsidRPr="00455EA1" w:rsidRDefault="00455EA1" w:rsidP="00455E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Буйского муниципального района Костромской области</w:t>
      </w:r>
    </w:p>
    <w:p w:rsidR="00455EA1" w:rsidRPr="00455EA1" w:rsidRDefault="00455EA1" w:rsidP="00455E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EA1" w:rsidRDefault="00455EA1" w:rsidP="00455EA1">
      <w:pPr>
        <w:spacing w:after="0" w:line="240" w:lineRule="auto"/>
        <w:jc w:val="center"/>
        <w:rPr>
          <w:sz w:val="32"/>
        </w:rPr>
      </w:pPr>
    </w:p>
    <w:p w:rsidR="00455EA1" w:rsidRDefault="00455EA1" w:rsidP="00455EA1">
      <w:pPr>
        <w:spacing w:after="0" w:line="240" w:lineRule="auto"/>
        <w:jc w:val="center"/>
        <w:rPr>
          <w:sz w:val="32"/>
        </w:rPr>
      </w:pPr>
    </w:p>
    <w:p w:rsidR="00455EA1" w:rsidRDefault="00455EA1" w:rsidP="00455EA1">
      <w:pPr>
        <w:spacing w:after="0" w:line="240" w:lineRule="auto"/>
        <w:jc w:val="center"/>
        <w:rPr>
          <w:sz w:val="32"/>
        </w:rPr>
      </w:pPr>
    </w:p>
    <w:p w:rsidR="00455EA1" w:rsidRDefault="00455EA1" w:rsidP="00455EA1">
      <w:pPr>
        <w:spacing w:after="0" w:line="240" w:lineRule="auto"/>
        <w:jc w:val="center"/>
        <w:rPr>
          <w:sz w:val="32"/>
        </w:rPr>
      </w:pPr>
    </w:p>
    <w:p w:rsidR="00455EA1" w:rsidRDefault="00455EA1" w:rsidP="00455EA1">
      <w:pPr>
        <w:spacing w:after="0" w:line="240" w:lineRule="auto"/>
        <w:jc w:val="center"/>
        <w:rPr>
          <w:sz w:val="32"/>
        </w:rPr>
      </w:pPr>
    </w:p>
    <w:p w:rsidR="00455EA1" w:rsidRDefault="00455EA1" w:rsidP="00455EA1">
      <w:pPr>
        <w:spacing w:after="0" w:line="240" w:lineRule="auto"/>
        <w:jc w:val="center"/>
        <w:rPr>
          <w:sz w:val="32"/>
        </w:rPr>
      </w:pPr>
    </w:p>
    <w:p w:rsidR="00455EA1" w:rsidRDefault="00455EA1" w:rsidP="00455EA1">
      <w:pPr>
        <w:spacing w:after="0" w:line="240" w:lineRule="auto"/>
        <w:jc w:val="center"/>
        <w:rPr>
          <w:sz w:val="32"/>
        </w:rPr>
      </w:pPr>
    </w:p>
    <w:p w:rsidR="00455EA1" w:rsidRDefault="00455EA1" w:rsidP="00455EA1">
      <w:pPr>
        <w:spacing w:after="0" w:line="240" w:lineRule="auto"/>
        <w:jc w:val="center"/>
        <w:rPr>
          <w:sz w:val="32"/>
        </w:rPr>
      </w:pPr>
    </w:p>
    <w:p w:rsidR="00455EA1" w:rsidRDefault="00455EA1" w:rsidP="00455EA1">
      <w:pPr>
        <w:spacing w:after="0" w:line="240" w:lineRule="auto"/>
        <w:jc w:val="center"/>
        <w:rPr>
          <w:sz w:val="32"/>
        </w:rPr>
      </w:pPr>
    </w:p>
    <w:p w:rsidR="00455EA1" w:rsidRDefault="00455EA1" w:rsidP="00455EA1">
      <w:pPr>
        <w:spacing w:after="0" w:line="240" w:lineRule="auto"/>
        <w:jc w:val="center"/>
        <w:rPr>
          <w:sz w:val="32"/>
        </w:rPr>
      </w:pPr>
    </w:p>
    <w:p w:rsidR="00455EA1" w:rsidRPr="00455EA1" w:rsidRDefault="006F3E50" w:rsidP="00455EA1">
      <w:pPr>
        <w:pStyle w:val="a4"/>
        <w:rPr>
          <w:b w:val="0"/>
          <w:sz w:val="36"/>
          <w:szCs w:val="36"/>
          <w:u w:val="none"/>
        </w:rPr>
      </w:pPr>
      <w:r>
        <w:rPr>
          <w:b w:val="0"/>
          <w:sz w:val="36"/>
          <w:szCs w:val="36"/>
          <w:u w:val="none"/>
        </w:rPr>
        <w:t>Консультация для родителей</w:t>
      </w:r>
    </w:p>
    <w:p w:rsidR="00455EA1" w:rsidRPr="00455EA1" w:rsidRDefault="00455EA1" w:rsidP="00455EA1">
      <w:pPr>
        <w:pStyle w:val="a4"/>
        <w:rPr>
          <w:sz w:val="36"/>
          <w:szCs w:val="36"/>
          <w:u w:val="none"/>
        </w:rPr>
      </w:pPr>
    </w:p>
    <w:p w:rsidR="00455EA1" w:rsidRPr="00455EA1" w:rsidRDefault="00455EA1" w:rsidP="00455EA1">
      <w:pPr>
        <w:pStyle w:val="a4"/>
        <w:rPr>
          <w:sz w:val="36"/>
          <w:szCs w:val="36"/>
          <w:u w:val="none"/>
        </w:rPr>
      </w:pPr>
      <w:r w:rsidRPr="00455EA1">
        <w:rPr>
          <w:sz w:val="36"/>
          <w:szCs w:val="36"/>
          <w:u w:val="none"/>
        </w:rPr>
        <w:t>«</w:t>
      </w:r>
      <w:r w:rsidR="004D000A">
        <w:rPr>
          <w:sz w:val="36"/>
          <w:szCs w:val="36"/>
          <w:u w:val="none"/>
        </w:rPr>
        <w:t>А не рано ли нам в школу?</w:t>
      </w:r>
      <w:r w:rsidRPr="00455EA1">
        <w:rPr>
          <w:sz w:val="36"/>
          <w:szCs w:val="36"/>
          <w:u w:val="none"/>
        </w:rPr>
        <w:t>»</w:t>
      </w:r>
    </w:p>
    <w:p w:rsidR="00455EA1" w:rsidRDefault="00455EA1" w:rsidP="00455EA1">
      <w:pPr>
        <w:spacing w:after="0" w:line="240" w:lineRule="auto"/>
        <w:ind w:right="-103"/>
        <w:jc w:val="center"/>
        <w:rPr>
          <w:sz w:val="32"/>
        </w:rPr>
      </w:pPr>
    </w:p>
    <w:p w:rsidR="00455EA1" w:rsidRDefault="00455EA1" w:rsidP="00455EA1">
      <w:pPr>
        <w:spacing w:after="0" w:line="240" w:lineRule="auto"/>
        <w:ind w:right="-103"/>
        <w:rPr>
          <w:sz w:val="32"/>
        </w:rPr>
      </w:pPr>
    </w:p>
    <w:p w:rsidR="00455EA1" w:rsidRDefault="00455EA1" w:rsidP="00455EA1">
      <w:pPr>
        <w:spacing w:after="0" w:line="240" w:lineRule="auto"/>
        <w:ind w:right="-103"/>
        <w:rPr>
          <w:sz w:val="32"/>
        </w:rPr>
      </w:pPr>
    </w:p>
    <w:p w:rsidR="00455EA1" w:rsidRDefault="00455EA1" w:rsidP="00455EA1">
      <w:pPr>
        <w:spacing w:after="0" w:line="240" w:lineRule="auto"/>
        <w:ind w:right="-103"/>
        <w:rPr>
          <w:sz w:val="32"/>
        </w:rPr>
      </w:pPr>
    </w:p>
    <w:p w:rsidR="00455EA1" w:rsidRDefault="00455EA1" w:rsidP="00455EA1">
      <w:pPr>
        <w:spacing w:after="0" w:line="240" w:lineRule="auto"/>
        <w:ind w:right="-103"/>
        <w:rPr>
          <w:sz w:val="32"/>
        </w:rPr>
      </w:pPr>
    </w:p>
    <w:p w:rsidR="00455EA1" w:rsidRDefault="00455EA1" w:rsidP="00455EA1">
      <w:pPr>
        <w:spacing w:after="0" w:line="240" w:lineRule="auto"/>
        <w:ind w:right="-103"/>
        <w:rPr>
          <w:sz w:val="32"/>
        </w:rPr>
      </w:pPr>
    </w:p>
    <w:p w:rsidR="00455EA1" w:rsidRDefault="00455EA1" w:rsidP="00455EA1">
      <w:pPr>
        <w:spacing w:after="0" w:line="240" w:lineRule="auto"/>
        <w:ind w:left="5040" w:right="-103"/>
        <w:jc w:val="right"/>
        <w:rPr>
          <w:rFonts w:ascii="Times New Roman" w:hAnsi="Times New Roman" w:cs="Times New Roman"/>
          <w:sz w:val="28"/>
          <w:szCs w:val="28"/>
        </w:rPr>
      </w:pPr>
    </w:p>
    <w:p w:rsidR="00455EA1" w:rsidRPr="00455EA1" w:rsidRDefault="00455EA1" w:rsidP="00455EA1">
      <w:pPr>
        <w:spacing w:after="0" w:line="240" w:lineRule="auto"/>
        <w:ind w:left="5040" w:right="-103"/>
        <w:jc w:val="right"/>
        <w:rPr>
          <w:rFonts w:ascii="Times New Roman" w:hAnsi="Times New Roman" w:cs="Times New Roman"/>
          <w:sz w:val="28"/>
          <w:szCs w:val="28"/>
        </w:rPr>
      </w:pPr>
      <w:r w:rsidRPr="00455EA1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455EA1" w:rsidRPr="00455EA1" w:rsidRDefault="00455EA1" w:rsidP="00455EA1">
      <w:pPr>
        <w:pStyle w:val="1"/>
        <w:ind w:left="5040"/>
        <w:jc w:val="right"/>
        <w:rPr>
          <w:sz w:val="32"/>
          <w:szCs w:val="32"/>
        </w:rPr>
      </w:pPr>
      <w:r w:rsidRPr="00455EA1">
        <w:rPr>
          <w:sz w:val="28"/>
          <w:szCs w:val="28"/>
        </w:rPr>
        <w:t>Токарева Светлана Васильевна</w:t>
      </w:r>
    </w:p>
    <w:p w:rsidR="00455EA1" w:rsidRDefault="00455EA1" w:rsidP="00455EA1">
      <w:pPr>
        <w:spacing w:after="0" w:line="240" w:lineRule="auto"/>
        <w:ind w:right="-103"/>
        <w:jc w:val="center"/>
        <w:rPr>
          <w:sz w:val="32"/>
          <w:szCs w:val="24"/>
        </w:rPr>
      </w:pPr>
    </w:p>
    <w:p w:rsidR="00455EA1" w:rsidRDefault="00455EA1" w:rsidP="00455EA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55EA1" w:rsidRDefault="00455EA1" w:rsidP="00455EA1">
      <w:pPr>
        <w:spacing w:after="0" w:line="240" w:lineRule="auto"/>
        <w:jc w:val="center"/>
        <w:rPr>
          <w:b/>
          <w:sz w:val="28"/>
          <w:szCs w:val="28"/>
        </w:rPr>
      </w:pPr>
    </w:p>
    <w:p w:rsidR="00455EA1" w:rsidRDefault="00455EA1" w:rsidP="00455EA1">
      <w:pPr>
        <w:spacing w:after="0" w:line="240" w:lineRule="auto"/>
        <w:jc w:val="center"/>
        <w:rPr>
          <w:b/>
          <w:sz w:val="28"/>
          <w:szCs w:val="28"/>
        </w:rPr>
      </w:pPr>
    </w:p>
    <w:p w:rsidR="00455EA1" w:rsidRDefault="00455EA1" w:rsidP="00455EA1">
      <w:pPr>
        <w:spacing w:after="0" w:line="240" w:lineRule="auto"/>
        <w:jc w:val="center"/>
        <w:rPr>
          <w:b/>
          <w:sz w:val="28"/>
          <w:szCs w:val="28"/>
        </w:rPr>
      </w:pPr>
    </w:p>
    <w:p w:rsidR="00455EA1" w:rsidRDefault="00455EA1" w:rsidP="00455EA1">
      <w:pPr>
        <w:spacing w:after="0" w:line="240" w:lineRule="auto"/>
        <w:jc w:val="center"/>
        <w:rPr>
          <w:b/>
          <w:sz w:val="28"/>
          <w:szCs w:val="28"/>
        </w:rPr>
      </w:pPr>
    </w:p>
    <w:p w:rsidR="00455EA1" w:rsidRDefault="00455EA1" w:rsidP="00455EA1">
      <w:pPr>
        <w:spacing w:after="0" w:line="240" w:lineRule="auto"/>
        <w:jc w:val="center"/>
        <w:rPr>
          <w:b/>
          <w:sz w:val="28"/>
          <w:szCs w:val="28"/>
        </w:rPr>
      </w:pPr>
    </w:p>
    <w:p w:rsidR="00455EA1" w:rsidRDefault="00455EA1" w:rsidP="00455EA1">
      <w:pPr>
        <w:spacing w:after="0" w:line="240" w:lineRule="auto"/>
        <w:jc w:val="center"/>
        <w:rPr>
          <w:b/>
          <w:sz w:val="28"/>
          <w:szCs w:val="28"/>
        </w:rPr>
      </w:pPr>
    </w:p>
    <w:p w:rsidR="00455EA1" w:rsidRDefault="00455EA1" w:rsidP="00455EA1">
      <w:pPr>
        <w:spacing w:after="0" w:line="240" w:lineRule="auto"/>
        <w:jc w:val="center"/>
        <w:rPr>
          <w:b/>
          <w:sz w:val="28"/>
          <w:szCs w:val="28"/>
        </w:rPr>
      </w:pPr>
    </w:p>
    <w:p w:rsidR="00455EA1" w:rsidRDefault="00455EA1" w:rsidP="00455EA1">
      <w:pPr>
        <w:spacing w:after="0" w:line="240" w:lineRule="auto"/>
        <w:jc w:val="center"/>
        <w:rPr>
          <w:b/>
          <w:sz w:val="28"/>
          <w:szCs w:val="28"/>
        </w:rPr>
      </w:pPr>
    </w:p>
    <w:p w:rsidR="006F3E50" w:rsidRDefault="006F3E50" w:rsidP="00455E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3E50" w:rsidRDefault="006F3E50" w:rsidP="00455E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3E50" w:rsidRDefault="006F3E50" w:rsidP="00455E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66C2" w:rsidRDefault="005C66C2" w:rsidP="00455E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3E50" w:rsidRDefault="006F3E50" w:rsidP="006F3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E41" w:rsidRDefault="003A6374" w:rsidP="006F3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</w:t>
      </w:r>
      <w:r w:rsidR="00E32C61">
        <w:rPr>
          <w:rFonts w:ascii="Times New Roman" w:hAnsi="Times New Roman" w:cs="Times New Roman"/>
          <w:sz w:val="28"/>
          <w:szCs w:val="28"/>
        </w:rPr>
        <w:t xml:space="preserve"> – цветы жизни!</w:t>
      </w:r>
    </w:p>
    <w:p w:rsidR="00E32C61" w:rsidRDefault="00E32C61" w:rsidP="006F3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каждый родитель, считая своего ребенка самым умным, красивым и талантливым, желает дать ему как можно больше  и как можно быстрее. И поэтому многие восхищаясь своим уникальным чадом, пытаются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спровадить того в школу.</w:t>
      </w:r>
    </w:p>
    <w:p w:rsidR="00C00E1A" w:rsidRDefault="00C00E1A" w:rsidP="00C00E1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готов ли ребенок перейти в трудный мир учебы, когда этого хочет родитель?</w:t>
      </w:r>
    </w:p>
    <w:p w:rsidR="00C00E1A" w:rsidRDefault="00C00E1A" w:rsidP="00C00E1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последствия могут возникнуть в результате несвоевременного отправления ребенка в мир трудолюбия и ответственности?</w:t>
      </w:r>
    </w:p>
    <w:p w:rsidR="00E95174" w:rsidRDefault="00E95174" w:rsidP="00E95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каком все-таки возрасте лучше отдавать вашего малыша в школу? К 6-ти годам, как известно из курса</w:t>
      </w:r>
      <w:r w:rsidR="0021275E">
        <w:rPr>
          <w:rFonts w:ascii="Times New Roman" w:hAnsi="Times New Roman" w:cs="Times New Roman"/>
          <w:sz w:val="28"/>
          <w:szCs w:val="28"/>
        </w:rPr>
        <w:t xml:space="preserve"> возрастной психологии, многие дети по своему психологическому развитию все еще остаются дошкольниками. Детишкам этого возраста зачастую присуще непроизвольное внимание, то есть ребенок запоминает только то, что ему интересно.  К тому же он неспособен долго концентрировать внимание на одной деятельности, например: слушать урок более 15-20 минут.</w:t>
      </w:r>
    </w:p>
    <w:p w:rsidR="00373B56" w:rsidRDefault="00373B56" w:rsidP="00E95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</w:t>
      </w:r>
      <w:r w:rsidR="00402F42">
        <w:rPr>
          <w:rFonts w:ascii="Times New Roman" w:hAnsi="Times New Roman" w:cs="Times New Roman"/>
          <w:sz w:val="28"/>
          <w:szCs w:val="28"/>
        </w:rPr>
        <w:t xml:space="preserve">что ведущий деятельностью этого возраста является игра, поэтому приходить в школу ребенок будет только для того, чтобы играть и развлекаться. Кроме того, у шестилетних детей очень завышена самооценка, вследствие этого любые замечания со стороны учителя, например: «Ты сделал ошибку», будет воспринимать как высказывание «ты  плохой», что может повлечь за собой конфликт </w:t>
      </w:r>
      <w:proofErr w:type="gramStart"/>
      <w:r w:rsidR="00402F42">
        <w:rPr>
          <w:rFonts w:ascii="Times New Roman" w:hAnsi="Times New Roman" w:cs="Times New Roman"/>
          <w:sz w:val="28"/>
          <w:szCs w:val="28"/>
        </w:rPr>
        <w:t>с</w:t>
      </w:r>
      <w:r w:rsidR="00DD6C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02F42">
        <w:rPr>
          <w:rFonts w:ascii="Times New Roman" w:hAnsi="Times New Roman" w:cs="Times New Roman"/>
          <w:sz w:val="28"/>
          <w:szCs w:val="28"/>
        </w:rPr>
        <w:t xml:space="preserve"> взрослыми, а в последствии и со сверстниками. </w:t>
      </w:r>
    </w:p>
    <w:p w:rsidR="00402F42" w:rsidRDefault="00402F42" w:rsidP="00E95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лет</w:t>
      </w:r>
      <w:r w:rsidR="00DD6CAE">
        <w:rPr>
          <w:rFonts w:ascii="Times New Roman" w:hAnsi="Times New Roman" w:cs="Times New Roman"/>
          <w:sz w:val="28"/>
          <w:szCs w:val="28"/>
        </w:rPr>
        <w:t xml:space="preserve"> – это период социального рождения «Я» ребенка. В это время обычно происходит переоценка ценностей. К этому </w:t>
      </w:r>
      <w:proofErr w:type="gramStart"/>
      <w:r w:rsidR="00DD6CAE">
        <w:rPr>
          <w:rFonts w:ascii="Times New Roman" w:hAnsi="Times New Roman" w:cs="Times New Roman"/>
          <w:sz w:val="28"/>
          <w:szCs w:val="28"/>
        </w:rPr>
        <w:t>возрасту</w:t>
      </w:r>
      <w:proofErr w:type="gramEnd"/>
      <w:r w:rsidR="00DD6CAE">
        <w:rPr>
          <w:rFonts w:ascii="Times New Roman" w:hAnsi="Times New Roman" w:cs="Times New Roman"/>
          <w:sz w:val="28"/>
          <w:szCs w:val="28"/>
        </w:rPr>
        <w:t xml:space="preserve"> ребенок начинает ко всему относиться серьезнее: учеба переходит на передний план, отодвигая игры на второй. Теперь малыш способен спокойно воспринимать замечание взрослых и легко общаться со сверстниками, так как его самооценка становится</w:t>
      </w:r>
      <w:r w:rsidR="00AD6259">
        <w:rPr>
          <w:rFonts w:ascii="Times New Roman" w:hAnsi="Times New Roman" w:cs="Times New Roman"/>
          <w:sz w:val="28"/>
          <w:szCs w:val="28"/>
        </w:rPr>
        <w:t xml:space="preserve"> более адекватной.</w:t>
      </w:r>
    </w:p>
    <w:p w:rsidR="00AD6259" w:rsidRDefault="00AD6259" w:rsidP="00E95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тем не менее, не стоит делать поспешных выводов, ребенка можно и нужно вести в школу в этом возрасте, когда у него сформировались три сферы,  показывающие готовность ребенка к школе:</w:t>
      </w:r>
    </w:p>
    <w:p w:rsidR="00AD6259" w:rsidRDefault="00AD6259" w:rsidP="00AD625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59">
        <w:rPr>
          <w:rFonts w:ascii="Times New Roman" w:hAnsi="Times New Roman" w:cs="Times New Roman"/>
          <w:sz w:val="28"/>
          <w:szCs w:val="28"/>
        </w:rPr>
        <w:t>Интеллектуальная сфера</w:t>
      </w:r>
    </w:p>
    <w:p w:rsidR="00AD6259" w:rsidRDefault="00AD6259" w:rsidP="00AD625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Мотивационная сфера </w:t>
      </w:r>
    </w:p>
    <w:p w:rsidR="00AD6259" w:rsidRDefault="00AD6259" w:rsidP="00AD625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произвольности</w:t>
      </w:r>
    </w:p>
    <w:p w:rsidR="00AD6259" w:rsidRDefault="00AD6259" w:rsidP="00AD6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259" w:rsidRPr="00DD76EF" w:rsidRDefault="00AD6259" w:rsidP="00AD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76EF">
        <w:rPr>
          <w:rFonts w:ascii="Times New Roman" w:hAnsi="Times New Roman" w:cs="Times New Roman"/>
          <w:sz w:val="28"/>
          <w:szCs w:val="28"/>
          <w:u w:val="single"/>
        </w:rPr>
        <w:t>Интеллектуальная сфера</w:t>
      </w:r>
    </w:p>
    <w:p w:rsidR="00AD6259" w:rsidRDefault="00AD6259" w:rsidP="00AD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очень важный показатель,</w:t>
      </w:r>
      <w:r w:rsidR="00E43724">
        <w:rPr>
          <w:rFonts w:ascii="Times New Roman" w:hAnsi="Times New Roman" w:cs="Times New Roman"/>
          <w:sz w:val="28"/>
          <w:szCs w:val="28"/>
        </w:rPr>
        <w:t xml:space="preserve"> связанный с развитием мысленных процессов, - способностью обобщать, сравнивать и классифицировать объекты, определять причинно-следственные связи и делать выводы.</w:t>
      </w:r>
    </w:p>
    <w:p w:rsidR="006677F2" w:rsidRDefault="006677F2" w:rsidP="00AD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7F2" w:rsidRPr="00DD76EF" w:rsidRDefault="006677F2" w:rsidP="00AD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76EF">
        <w:rPr>
          <w:rFonts w:ascii="Times New Roman" w:hAnsi="Times New Roman" w:cs="Times New Roman"/>
          <w:sz w:val="28"/>
          <w:szCs w:val="28"/>
          <w:u w:val="single"/>
        </w:rPr>
        <w:t>Мотивационная сфера – желание ребенка учиться</w:t>
      </w:r>
    </w:p>
    <w:p w:rsidR="00DD76EF" w:rsidRDefault="00DD76EF" w:rsidP="00AD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младшего школьного возраста обладает невероятной памятью, а если у него еще есть желание к обучению, малыш будет впитывать информацию, как губка. Нельзя путать простые желания детей ходить с </w:t>
      </w:r>
      <w:r>
        <w:rPr>
          <w:rFonts w:ascii="Times New Roman" w:hAnsi="Times New Roman" w:cs="Times New Roman"/>
          <w:sz w:val="28"/>
          <w:szCs w:val="28"/>
        </w:rPr>
        <w:lastRenderedPageBreak/>
        <w:t>разноцветным рюкзаком, красивыми ручками и пеналом с действительным  стремлением к «серьезным» занятиям и «ответственным» решениям.</w:t>
      </w:r>
    </w:p>
    <w:p w:rsidR="00DD76EF" w:rsidRDefault="00DD76EF" w:rsidP="00AD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D76EF" w:rsidRPr="00DD76EF" w:rsidRDefault="00DD76EF" w:rsidP="00AD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76EF">
        <w:rPr>
          <w:rFonts w:ascii="Times New Roman" w:hAnsi="Times New Roman" w:cs="Times New Roman"/>
          <w:sz w:val="28"/>
          <w:szCs w:val="28"/>
          <w:u w:val="single"/>
        </w:rPr>
        <w:t>Сфера произвольности</w:t>
      </w:r>
    </w:p>
    <w:p w:rsidR="00DD76EF" w:rsidRDefault="00DD76EF" w:rsidP="00AD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произвольность действий, т.е. когда ребенок воспринимает не только то, что хочется, но и то, что надо, а также умение следовать правилам и указаниям взрослого.</w:t>
      </w:r>
    </w:p>
    <w:p w:rsidR="00DD76EF" w:rsidRDefault="00DD76EF" w:rsidP="00AD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6EF" w:rsidRDefault="00DD76EF" w:rsidP="00AD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при совокупности этих сфер можно отводить в школу. Но зачастую у многих детей шестилетнего возраста отсутствует одна или даже все эти сферы. И только если у малыша наблюдается повышенная интеллектуальность, мотивация и произвольность, значит, не</w:t>
      </w:r>
      <w:r w:rsidR="00F81F2A">
        <w:rPr>
          <w:rFonts w:ascii="Times New Roman" w:hAnsi="Times New Roman" w:cs="Times New Roman"/>
          <w:sz w:val="28"/>
          <w:szCs w:val="28"/>
        </w:rPr>
        <w:t>смотря на свои молодые годы, он полностью готов к обучению!</w:t>
      </w:r>
    </w:p>
    <w:p w:rsidR="00F81F2A" w:rsidRDefault="00F81F2A" w:rsidP="00AD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F2A" w:rsidRPr="00642F13" w:rsidRDefault="00F81F2A" w:rsidP="00AD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2F13">
        <w:rPr>
          <w:rFonts w:ascii="Times New Roman" w:hAnsi="Times New Roman" w:cs="Times New Roman"/>
          <w:sz w:val="28"/>
          <w:szCs w:val="28"/>
          <w:u w:val="single"/>
        </w:rPr>
        <w:t xml:space="preserve">Медицинские </w:t>
      </w:r>
      <w:proofErr w:type="gramStart"/>
      <w:r w:rsidRPr="00642F13">
        <w:rPr>
          <w:rFonts w:ascii="Times New Roman" w:hAnsi="Times New Roman" w:cs="Times New Roman"/>
          <w:sz w:val="28"/>
          <w:szCs w:val="28"/>
          <w:u w:val="single"/>
        </w:rPr>
        <w:t>показатели</w:t>
      </w:r>
      <w:proofErr w:type="gramEnd"/>
      <w:r w:rsidRPr="00642F13">
        <w:rPr>
          <w:rFonts w:ascii="Times New Roman" w:hAnsi="Times New Roman" w:cs="Times New Roman"/>
          <w:sz w:val="28"/>
          <w:szCs w:val="28"/>
          <w:u w:val="single"/>
        </w:rPr>
        <w:t xml:space="preserve"> определяющие готовность ребенка к обучению в школе.</w:t>
      </w:r>
    </w:p>
    <w:p w:rsidR="00F81F2A" w:rsidRDefault="008166AC" w:rsidP="00AD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него:</w:t>
      </w:r>
    </w:p>
    <w:p w:rsidR="008166AC" w:rsidRDefault="008166AC" w:rsidP="008166A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снижается вес;</w:t>
      </w:r>
    </w:p>
    <w:p w:rsidR="008166AC" w:rsidRDefault="008166AC" w:rsidP="008166A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снижается уровень гемоглобина в крови;</w:t>
      </w:r>
    </w:p>
    <w:p w:rsidR="008166AC" w:rsidRDefault="00F64C79" w:rsidP="008166A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снижается острота зрения;</w:t>
      </w:r>
    </w:p>
    <w:p w:rsidR="00F64C79" w:rsidRDefault="00F64C79" w:rsidP="008166A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появляются головные боли;</w:t>
      </w:r>
    </w:p>
    <w:p w:rsidR="00F64C79" w:rsidRDefault="00F64C79" w:rsidP="008166A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наблюдается невысокая работоспособность;</w:t>
      </w:r>
    </w:p>
    <w:p w:rsidR="00F64C79" w:rsidRDefault="00F64C79" w:rsidP="008166A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присутствует повышенная тревожность;</w:t>
      </w:r>
    </w:p>
    <w:p w:rsidR="00F64C79" w:rsidRDefault="00F64C79" w:rsidP="008166A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проявляются неврозы.</w:t>
      </w:r>
    </w:p>
    <w:p w:rsidR="00F64C79" w:rsidRDefault="00F64C79" w:rsidP="00F64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C79" w:rsidRPr="00F64C79" w:rsidRDefault="00F64C79" w:rsidP="00F64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он еще совсем не готов к школьной жизни. Если же таких признаков не наблюдается, </w:t>
      </w:r>
      <w:r w:rsidR="00D11EA4">
        <w:rPr>
          <w:rFonts w:ascii="Times New Roman" w:hAnsi="Times New Roman" w:cs="Times New Roman"/>
          <w:sz w:val="28"/>
          <w:szCs w:val="28"/>
        </w:rPr>
        <w:t>значит,</w:t>
      </w:r>
      <w:r>
        <w:rPr>
          <w:rFonts w:ascii="Times New Roman" w:hAnsi="Times New Roman" w:cs="Times New Roman"/>
          <w:sz w:val="28"/>
          <w:szCs w:val="28"/>
        </w:rPr>
        <w:t xml:space="preserve"> он смог успешно адаптироваться к новой среде.</w:t>
      </w:r>
    </w:p>
    <w:p w:rsidR="00F81F2A" w:rsidRDefault="00F81F2A" w:rsidP="00AD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6EF" w:rsidRDefault="00DD76EF" w:rsidP="00AD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724" w:rsidRDefault="00E43724" w:rsidP="00AD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724" w:rsidRPr="00AD6259" w:rsidRDefault="00E43724" w:rsidP="00AD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3724" w:rsidRPr="00AD6259" w:rsidSect="00455EA1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720F"/>
    <w:multiLevelType w:val="hybridMultilevel"/>
    <w:tmpl w:val="18083D0A"/>
    <w:lvl w:ilvl="0" w:tplc="1CF2DE7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D27087"/>
    <w:multiLevelType w:val="hybridMultilevel"/>
    <w:tmpl w:val="5C30F1B6"/>
    <w:lvl w:ilvl="0" w:tplc="3858D3A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246DB6"/>
    <w:multiLevelType w:val="hybridMultilevel"/>
    <w:tmpl w:val="5E961D04"/>
    <w:lvl w:ilvl="0" w:tplc="3858D3A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EC92A76"/>
    <w:multiLevelType w:val="hybridMultilevel"/>
    <w:tmpl w:val="64A6A894"/>
    <w:lvl w:ilvl="0" w:tplc="3858D3A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A2C1BF7"/>
    <w:multiLevelType w:val="hybridMultilevel"/>
    <w:tmpl w:val="09DE003A"/>
    <w:lvl w:ilvl="0" w:tplc="1CF2DE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074CB3"/>
    <w:multiLevelType w:val="hybridMultilevel"/>
    <w:tmpl w:val="D9B8199E"/>
    <w:lvl w:ilvl="0" w:tplc="1CF2DE7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553C2"/>
    <w:rsid w:val="000553C2"/>
    <w:rsid w:val="000A3760"/>
    <w:rsid w:val="000A3C57"/>
    <w:rsid w:val="00160371"/>
    <w:rsid w:val="00176949"/>
    <w:rsid w:val="00182DB0"/>
    <w:rsid w:val="001A069C"/>
    <w:rsid w:val="001E564A"/>
    <w:rsid w:val="0021275E"/>
    <w:rsid w:val="00256A5C"/>
    <w:rsid w:val="00306EA7"/>
    <w:rsid w:val="00373B56"/>
    <w:rsid w:val="003A6374"/>
    <w:rsid w:val="003D0856"/>
    <w:rsid w:val="00402F42"/>
    <w:rsid w:val="00455EA1"/>
    <w:rsid w:val="00456203"/>
    <w:rsid w:val="004D000A"/>
    <w:rsid w:val="005C66C2"/>
    <w:rsid w:val="00600FDE"/>
    <w:rsid w:val="00642F13"/>
    <w:rsid w:val="006677F2"/>
    <w:rsid w:val="006A2ACA"/>
    <w:rsid w:val="006F3E50"/>
    <w:rsid w:val="006F5ABD"/>
    <w:rsid w:val="00724F55"/>
    <w:rsid w:val="007B13AF"/>
    <w:rsid w:val="008166AC"/>
    <w:rsid w:val="008E40AB"/>
    <w:rsid w:val="00AA77D3"/>
    <w:rsid w:val="00AA78A6"/>
    <w:rsid w:val="00AD6259"/>
    <w:rsid w:val="00AF2E41"/>
    <w:rsid w:val="00B84EBC"/>
    <w:rsid w:val="00BD58B7"/>
    <w:rsid w:val="00C00E1A"/>
    <w:rsid w:val="00C60A0D"/>
    <w:rsid w:val="00D11EA4"/>
    <w:rsid w:val="00DD5964"/>
    <w:rsid w:val="00DD6CAE"/>
    <w:rsid w:val="00DD76EF"/>
    <w:rsid w:val="00E32C61"/>
    <w:rsid w:val="00E43724"/>
    <w:rsid w:val="00E95174"/>
    <w:rsid w:val="00EE1FF7"/>
    <w:rsid w:val="00F64C79"/>
    <w:rsid w:val="00F81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D3"/>
  </w:style>
  <w:style w:type="paragraph" w:styleId="1">
    <w:name w:val="heading 1"/>
    <w:basedOn w:val="a"/>
    <w:next w:val="a"/>
    <w:link w:val="10"/>
    <w:qFormat/>
    <w:rsid w:val="00455EA1"/>
    <w:pPr>
      <w:keepNext/>
      <w:spacing w:after="0" w:line="240" w:lineRule="auto"/>
      <w:ind w:right="-103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FF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5EA1"/>
    <w:rPr>
      <w:rFonts w:ascii="Times New Roman" w:eastAsia="Times New Roman" w:hAnsi="Times New Roman" w:cs="Times New Roman"/>
      <w:sz w:val="36"/>
      <w:szCs w:val="20"/>
    </w:rPr>
  </w:style>
  <w:style w:type="paragraph" w:styleId="a4">
    <w:name w:val="Body Text"/>
    <w:basedOn w:val="a"/>
    <w:link w:val="a5"/>
    <w:semiHidden/>
    <w:unhideWhenUsed/>
    <w:rsid w:val="00455E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u w:val="single"/>
    </w:rPr>
  </w:style>
  <w:style w:type="character" w:customStyle="1" w:styleId="a5">
    <w:name w:val="Основной текст Знак"/>
    <w:basedOn w:val="a0"/>
    <w:link w:val="a4"/>
    <w:semiHidden/>
    <w:rsid w:val="00455EA1"/>
    <w:rPr>
      <w:rFonts w:ascii="Times New Roman" w:eastAsia="Times New Roman" w:hAnsi="Times New Roman" w:cs="Times New Roman"/>
      <w:b/>
      <w:sz w:val="4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66196FA451B74FA3ABDF32F31DC6EE" ma:contentTypeVersion="50" ma:contentTypeDescription="Создание документа." ma:contentTypeScope="" ma:versionID="b89e73d2ae30c0c85cb65a8d7af0634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AWJJH2MPE6E2-2022400135-199</_dlc_DocId>
    <_dlc_DocIdUrl xmlns="4a252ca3-5a62-4c1c-90a6-29f4710e47f8">
      <Url>https://xn--44-6kcadhwnl3cfdx.xn--p1ai/BuyR/dsDelfin/_layouts/15/DocIdRedir.aspx?ID=AWJJH2MPE6E2-2022400135-199</Url>
      <Description>AWJJH2MPE6E2-2022400135-199</Description>
    </_dlc_DocIdUrl>
  </documentManagement>
</p:properties>
</file>

<file path=customXml/itemProps1.xml><?xml version="1.0" encoding="utf-8"?>
<ds:datastoreItem xmlns:ds="http://schemas.openxmlformats.org/officeDocument/2006/customXml" ds:itemID="{57FA0339-E07D-454E-928E-6DD381A0269C}"/>
</file>

<file path=customXml/itemProps2.xml><?xml version="1.0" encoding="utf-8"?>
<ds:datastoreItem xmlns:ds="http://schemas.openxmlformats.org/officeDocument/2006/customXml" ds:itemID="{D8F47A7B-FFF4-42E9-B689-0267DDDCBC18}"/>
</file>

<file path=customXml/itemProps3.xml><?xml version="1.0" encoding="utf-8"?>
<ds:datastoreItem xmlns:ds="http://schemas.openxmlformats.org/officeDocument/2006/customXml" ds:itemID="{F2205722-C265-4B49-A09D-8AD72A4EDAA3}"/>
</file>

<file path=customXml/itemProps4.xml><?xml version="1.0" encoding="utf-8"?>
<ds:datastoreItem xmlns:ds="http://schemas.openxmlformats.org/officeDocument/2006/customXml" ds:itemID="{82CBED1A-D9C1-4811-BB2F-0BD47AD4BB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2012-03-19T11:20:00Z</cp:lastPrinted>
  <dcterms:created xsi:type="dcterms:W3CDTF">2012-03-14T12:42:00Z</dcterms:created>
  <dcterms:modified xsi:type="dcterms:W3CDTF">2015-01-13T08:43:00Z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0x0101004866196FA451B74FA3ABDF32F31DC6EE</vt:lpwstr>
  </property>
  <property fmtid="{D5CDD505-2E9C-101B-9397-08002B2CF9AE}" pid="3" name="_dlc_DocIdItemGuid">
    <vt:lpwstr>32c59038-30b9-4735-bfc4-f48ee4447b35</vt:lpwstr>
  </property>
</Properties>
</file>