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5F" w:rsidRDefault="0059065F" w:rsidP="0059065F">
      <w:pPr>
        <w:jc w:val="center"/>
        <w:rPr>
          <w:szCs w:val="28"/>
        </w:rPr>
      </w:pPr>
      <w:r>
        <w:rPr>
          <w:b/>
          <w:noProof/>
          <w:sz w:val="26"/>
          <w:szCs w:val="26"/>
          <w:lang w:bidi="ar-SA"/>
        </w:rPr>
        <w:drawing>
          <wp:inline distT="0" distB="0" distL="0" distR="0">
            <wp:extent cx="448310" cy="5695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65F" w:rsidRDefault="0059065F" w:rsidP="0059065F">
      <w:pPr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Российская Федерация</w:t>
      </w:r>
    </w:p>
    <w:p w:rsidR="0059065F" w:rsidRDefault="0059065F" w:rsidP="0059065F">
      <w:pPr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Костромская   область</w:t>
      </w:r>
    </w:p>
    <w:p w:rsidR="0059065F" w:rsidRDefault="0059065F" w:rsidP="0059065F">
      <w:pPr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АДМИНИСТРАЦИЯ    БУЙСКОГО  МУНИЦИПАЛЬНОГО  РАЙОНА</w:t>
      </w:r>
    </w:p>
    <w:p w:rsidR="0059065F" w:rsidRDefault="0059065F" w:rsidP="0059065F">
      <w:pPr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УПРАВЛЕНИЕ  ОБРАЗОВАНИЕМ</w:t>
      </w:r>
    </w:p>
    <w:p w:rsidR="0059065F" w:rsidRDefault="0059065F" w:rsidP="0059065F">
      <w:pPr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   АДМИНИСТРАЦИИ   БУЙСКОГО  МУНИЦИПАЛЬНОГО РАЙОНА   </w:t>
      </w:r>
    </w:p>
    <w:p w:rsidR="0059065F" w:rsidRDefault="0059065F" w:rsidP="0059065F">
      <w:pPr>
        <w:jc w:val="center"/>
        <w:rPr>
          <w:b/>
          <w:szCs w:val="28"/>
          <w:lang w:eastAsia="en-US"/>
        </w:rPr>
      </w:pPr>
    </w:p>
    <w:p w:rsidR="0059065F" w:rsidRDefault="0059065F" w:rsidP="0059065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59065F" w:rsidRDefault="0059065F" w:rsidP="0059065F">
      <w:pPr>
        <w:jc w:val="center"/>
        <w:rPr>
          <w:b/>
          <w:sz w:val="28"/>
          <w:szCs w:val="28"/>
        </w:rPr>
      </w:pPr>
    </w:p>
    <w:p w:rsidR="0059065F" w:rsidRDefault="0059065F" w:rsidP="0059065F">
      <w:pPr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14 апреля</w:t>
      </w:r>
      <w:r>
        <w:rPr>
          <w:b/>
          <w:sz w:val="28"/>
          <w:szCs w:val="28"/>
        </w:rPr>
        <w:t xml:space="preserve"> 2021 г.                           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 Буй                          </w:t>
      </w:r>
      <w:r>
        <w:rPr>
          <w:b/>
          <w:sz w:val="28"/>
          <w:szCs w:val="28"/>
        </w:rPr>
        <w:t xml:space="preserve">                             №113</w:t>
      </w:r>
    </w:p>
    <w:p w:rsidR="0059065F" w:rsidRDefault="0059065F" w:rsidP="0059065F">
      <w:pPr>
        <w:pStyle w:val="a4"/>
        <w:spacing w:before="7"/>
        <w:ind w:left="0"/>
        <w:rPr>
          <w:sz w:val="27"/>
        </w:rPr>
      </w:pPr>
      <w:r>
        <w:rPr>
          <w:noProof/>
        </w:rPr>
        <w:tab/>
      </w:r>
    </w:p>
    <w:p w:rsidR="0059065F" w:rsidRDefault="0059065F" w:rsidP="0059065F">
      <w:pPr>
        <w:pStyle w:val="a4"/>
        <w:spacing w:line="322" w:lineRule="exact"/>
        <w:ind w:left="0"/>
        <w:jc w:val="center"/>
        <w:rPr>
          <w:b/>
        </w:rPr>
      </w:pPr>
      <w:r>
        <w:rPr>
          <w:b/>
        </w:rPr>
        <w:t>Об участии в региональной конкурсной программе в рамках фестиваля-конкурса «Человек труда Костромской области»</w:t>
      </w:r>
    </w:p>
    <w:p w:rsidR="0059065F" w:rsidRDefault="0059065F" w:rsidP="0059065F">
      <w:pPr>
        <w:pStyle w:val="a4"/>
        <w:spacing w:before="11"/>
        <w:ind w:left="0"/>
        <w:rPr>
          <w:sz w:val="27"/>
        </w:rPr>
      </w:pPr>
    </w:p>
    <w:p w:rsidR="0059065F" w:rsidRDefault="0059065F" w:rsidP="0059065F">
      <w:pPr>
        <w:pStyle w:val="a4"/>
        <w:ind w:left="0" w:firstLine="707"/>
        <w:jc w:val="both"/>
      </w:pPr>
      <w:proofErr w:type="gramStart"/>
      <w:r>
        <w:t>На основании приказов департамента образования и науки Костромской области от 24 марта 2021 года №404 «О проведении регионального Фестиваля-конкурса «Человек труда Костромской области», от 02 апреля 2021 года №494 «О проведении конкурсной программы в рамках Фестиваля-конкурса «Человек труда Костромской области», в целях реализации на территории Костромской области Стратегии развития воспитания в Российской Федерации до 2025 года, федерального проекта «Патриотическое воспитание</w:t>
      </w:r>
      <w:proofErr w:type="gramEnd"/>
      <w:r>
        <w:t xml:space="preserve"> граждан Российской Федерации» национального проекта «Образование», поддержки ключевых </w:t>
      </w:r>
      <w:proofErr w:type="gramStart"/>
      <w:r>
        <w:t>идей проекта региональной концепции развития системы воспитания</w:t>
      </w:r>
      <w:proofErr w:type="gramEnd"/>
      <w:r>
        <w:t xml:space="preserve"> в Костромской области и празднования 100-летней даты с начала чествования в России званий и наград человека труда, </w:t>
      </w:r>
    </w:p>
    <w:p w:rsidR="0059065F" w:rsidRDefault="0059065F" w:rsidP="0059065F">
      <w:pPr>
        <w:pStyle w:val="a4"/>
        <w:ind w:left="0" w:firstLine="707"/>
        <w:jc w:val="both"/>
      </w:pPr>
      <w:r>
        <w:t>ПРРИКАЗЫВАЮ:</w:t>
      </w:r>
    </w:p>
    <w:p w:rsidR="0059065F" w:rsidRPr="0059065F" w:rsidRDefault="0059065F" w:rsidP="0059065F">
      <w:pPr>
        <w:pStyle w:val="a6"/>
        <w:numPr>
          <w:ilvl w:val="0"/>
          <w:numId w:val="1"/>
        </w:numPr>
        <w:ind w:left="0" w:firstLine="70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всех образовательных организаций </w:t>
      </w:r>
      <w:r w:rsidR="002F2C2F">
        <w:rPr>
          <w:rFonts w:ascii="Times New Roman" w:hAnsi="Times New Roman" w:cs="Times New Roman"/>
          <w:sz w:val="28"/>
          <w:szCs w:val="28"/>
        </w:rPr>
        <w:t xml:space="preserve">в период с 14 апреля по 30 ноября 2021 года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Фестивале-конкурсе  «Человек труда Костромской области» в соответствии с положением, утверждённым приказом </w:t>
      </w:r>
      <w:r w:rsidRPr="0059065F">
        <w:rPr>
          <w:rFonts w:ascii="Times New Roman" w:hAnsi="Times New Roman" w:cs="Times New Roman"/>
          <w:sz w:val="28"/>
        </w:rPr>
        <w:t>департамента образования и науки Костромской области от 24 марта 2021 года №404 «О проведении регионального Фестиваля-конкурса «Человек труда Костромской области»</w:t>
      </w:r>
      <w:r>
        <w:rPr>
          <w:rFonts w:ascii="Times New Roman" w:hAnsi="Times New Roman" w:cs="Times New Roman"/>
          <w:sz w:val="28"/>
        </w:rPr>
        <w:t xml:space="preserve"> (Приложение 1)</w:t>
      </w:r>
    </w:p>
    <w:p w:rsidR="0059065F" w:rsidRPr="002F2C2F" w:rsidRDefault="0059065F" w:rsidP="0059065F">
      <w:pPr>
        <w:pStyle w:val="a6"/>
        <w:numPr>
          <w:ilvl w:val="0"/>
          <w:numId w:val="1"/>
        </w:numPr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Организовать участие </w:t>
      </w:r>
      <w:r w:rsidR="002F2C2F">
        <w:rPr>
          <w:rFonts w:ascii="Times New Roman" w:hAnsi="Times New Roman" w:cs="Times New Roman"/>
          <w:sz w:val="28"/>
          <w:szCs w:val="28"/>
        </w:rPr>
        <w:t xml:space="preserve">детско-взрослых коллективов образовательных организаций, на базе которых созданы центры образования цифрового и гуманитарного профилей «Точка роста» в региональном конкурсе «Человек труда Костромской области» в соответствии с положением, утверждённым приказом департамента образования и науки Костромской области </w:t>
      </w:r>
      <w:r w:rsidR="002F2C2F" w:rsidRPr="002F2C2F">
        <w:rPr>
          <w:rFonts w:ascii="Times New Roman" w:hAnsi="Times New Roman" w:cs="Times New Roman"/>
          <w:sz w:val="28"/>
        </w:rPr>
        <w:t>от 02 апреля 2021 года №494 «О проведении конкурсной программы в рамках Фестиваля-конкурса «Человек труда Костромской области</w:t>
      </w:r>
      <w:r w:rsidR="002F2C2F">
        <w:rPr>
          <w:rFonts w:ascii="Times New Roman" w:hAnsi="Times New Roman" w:cs="Times New Roman"/>
          <w:sz w:val="28"/>
        </w:rPr>
        <w:t>» (Приложение 2)</w:t>
      </w:r>
      <w:proofErr w:type="gramEnd"/>
    </w:p>
    <w:p w:rsidR="002F2C2F" w:rsidRPr="002F2C2F" w:rsidRDefault="002F2C2F" w:rsidP="0059065F">
      <w:pPr>
        <w:pStyle w:val="a6"/>
        <w:numPr>
          <w:ilvl w:val="0"/>
          <w:numId w:val="1"/>
        </w:numPr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Инспектору Управления образованием Быстровой О.М. обеспечить проведение и методическое сопровождение программы регионального Фестиваля-конкурса «Человек труда Костромской области»</w:t>
      </w:r>
    </w:p>
    <w:p w:rsidR="002F2C2F" w:rsidRPr="002F2C2F" w:rsidRDefault="002F2C2F" w:rsidP="0059065F">
      <w:pPr>
        <w:pStyle w:val="a6"/>
        <w:numPr>
          <w:ilvl w:val="0"/>
          <w:numId w:val="1"/>
        </w:numPr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Районному методическому кабинету Управления образованием (Румянцева Л.Ю.) обеспечить проведение и методическое сопровождение конкурса «Человек труда Костромской области»</w:t>
      </w:r>
    </w:p>
    <w:p w:rsidR="002F2C2F" w:rsidRPr="002F2C2F" w:rsidRDefault="002F2C2F" w:rsidP="0059065F">
      <w:pPr>
        <w:pStyle w:val="a6"/>
        <w:numPr>
          <w:ilvl w:val="0"/>
          <w:numId w:val="1"/>
        </w:numPr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Руководителям образовательных организаций обеспечить участие педагогов и обучающихся в мероприятиях в рамках программы Фестиваля-конкурса «Человек труда Костромской области» </w:t>
      </w:r>
    </w:p>
    <w:p w:rsidR="002F2C2F" w:rsidRPr="00E83D31" w:rsidRDefault="002F2C2F" w:rsidP="0059065F">
      <w:pPr>
        <w:pStyle w:val="a6"/>
        <w:numPr>
          <w:ilvl w:val="0"/>
          <w:numId w:val="1"/>
        </w:numPr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Руководителям МОУ Барановской СОШ (Голубева М.П.) и МОУ СОШ №1 им. </w:t>
      </w:r>
      <w:proofErr w:type="spellStart"/>
      <w:r w:rsidRPr="00E83D31">
        <w:rPr>
          <w:rFonts w:ascii="Times New Roman" w:hAnsi="Times New Roman" w:cs="Times New Roman"/>
          <w:sz w:val="28"/>
        </w:rPr>
        <w:t>И.Нечаева</w:t>
      </w:r>
      <w:proofErr w:type="spellEnd"/>
      <w:r w:rsidRPr="00E83D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3D31">
        <w:rPr>
          <w:rFonts w:ascii="Times New Roman" w:hAnsi="Times New Roman" w:cs="Times New Roman"/>
          <w:sz w:val="28"/>
        </w:rPr>
        <w:t>г.п.п</w:t>
      </w:r>
      <w:proofErr w:type="spellEnd"/>
      <w:r w:rsidRPr="00E83D31">
        <w:rPr>
          <w:rFonts w:ascii="Times New Roman" w:hAnsi="Times New Roman" w:cs="Times New Roman"/>
          <w:sz w:val="28"/>
        </w:rPr>
        <w:t xml:space="preserve">. Чистые Боры (Лазарева М.Л.) обеспечить участие команд </w:t>
      </w:r>
      <w:r w:rsidR="00E83D31" w:rsidRPr="00E83D31">
        <w:rPr>
          <w:rFonts w:ascii="Times New Roman" w:hAnsi="Times New Roman" w:cs="Times New Roman"/>
          <w:sz w:val="28"/>
        </w:rPr>
        <w:t>центров образования гуманитарного и цифрового профилей «Точка роста» в конкурсе «Человек труда Костромской области»</w:t>
      </w:r>
    </w:p>
    <w:p w:rsidR="0059065F" w:rsidRDefault="0059065F" w:rsidP="0059065F">
      <w:pPr>
        <w:pStyle w:val="a6"/>
        <w:numPr>
          <w:ilvl w:val="0"/>
          <w:numId w:val="1"/>
        </w:numPr>
        <w:spacing w:before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E83D31">
        <w:rPr>
          <w:rFonts w:ascii="Times New Roman" w:hAnsi="Times New Roman" w:cs="Times New Roman"/>
          <w:sz w:val="28"/>
          <w:szCs w:val="28"/>
        </w:rPr>
        <w:t>оставляю за собой</w:t>
      </w:r>
      <w:bookmarkStart w:id="0" w:name="_GoBack"/>
      <w:bookmarkEnd w:id="0"/>
    </w:p>
    <w:p w:rsidR="0059065F" w:rsidRDefault="0059065F" w:rsidP="0059065F">
      <w:pPr>
        <w:pStyle w:val="a6"/>
        <w:spacing w:before="1"/>
        <w:jc w:val="both"/>
      </w:pPr>
    </w:p>
    <w:p w:rsidR="0059065F" w:rsidRDefault="0059065F" w:rsidP="0059065F">
      <w:pPr>
        <w:pStyle w:val="a4"/>
        <w:tabs>
          <w:tab w:val="left" w:pos="7686"/>
        </w:tabs>
        <w:ind w:left="0"/>
      </w:pPr>
    </w:p>
    <w:p w:rsidR="0059065F" w:rsidRDefault="0059065F" w:rsidP="0059065F">
      <w:pPr>
        <w:pStyle w:val="a4"/>
        <w:tabs>
          <w:tab w:val="left" w:pos="7686"/>
        </w:tabs>
        <w:ind w:left="0"/>
      </w:pPr>
    </w:p>
    <w:p w:rsidR="0059065F" w:rsidRDefault="0059065F" w:rsidP="0059065F">
      <w:pPr>
        <w:pStyle w:val="a4"/>
        <w:tabs>
          <w:tab w:val="left" w:pos="7686"/>
        </w:tabs>
        <w:ind w:left="0"/>
      </w:pPr>
      <w:r>
        <w:t>Начальник Управления образованием:</w:t>
      </w:r>
      <w:r>
        <w:tab/>
        <w:t xml:space="preserve">Т.Н. </w:t>
      </w:r>
      <w:proofErr w:type="spellStart"/>
      <w:r>
        <w:t>Яурова</w:t>
      </w:r>
      <w:proofErr w:type="spellEnd"/>
    </w:p>
    <w:p w:rsidR="0059065F" w:rsidRDefault="0059065F" w:rsidP="0059065F">
      <w:pPr>
        <w:jc w:val="center"/>
      </w:pPr>
    </w:p>
    <w:p w:rsidR="0059065F" w:rsidRDefault="0059065F" w:rsidP="0059065F">
      <w:pPr>
        <w:rPr>
          <w:sz w:val="28"/>
        </w:rPr>
      </w:pPr>
    </w:p>
    <w:p w:rsidR="0059065F" w:rsidRDefault="0059065F" w:rsidP="0059065F">
      <w:pPr>
        <w:rPr>
          <w:sz w:val="28"/>
        </w:rPr>
      </w:pPr>
      <w:r>
        <w:rPr>
          <w:sz w:val="28"/>
        </w:rPr>
        <w:t xml:space="preserve">С приказом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(а)</w:t>
      </w: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spacing w:before="62"/>
        <w:ind w:left="0"/>
        <w:jc w:val="right"/>
      </w:pPr>
    </w:p>
    <w:p w:rsidR="0059065F" w:rsidRDefault="0059065F" w:rsidP="0059065F">
      <w:pPr>
        <w:pStyle w:val="a4"/>
        <w:ind w:left="0"/>
      </w:pPr>
    </w:p>
    <w:p w:rsidR="0059065F" w:rsidRDefault="0059065F" w:rsidP="0059065F">
      <w:pPr>
        <w:pStyle w:val="a4"/>
        <w:ind w:left="0"/>
        <w:rPr>
          <w:sz w:val="30"/>
        </w:rPr>
      </w:pPr>
    </w:p>
    <w:p w:rsidR="0059065F" w:rsidRDefault="0059065F" w:rsidP="0059065F"/>
    <w:p w:rsidR="0059065F" w:rsidRDefault="0059065F" w:rsidP="0059065F"/>
    <w:p w:rsidR="0059065F" w:rsidRDefault="0059065F" w:rsidP="0059065F"/>
    <w:p w:rsidR="0059065F" w:rsidRDefault="0059065F" w:rsidP="0059065F"/>
    <w:p w:rsidR="0059065F" w:rsidRDefault="0059065F" w:rsidP="0059065F"/>
    <w:p w:rsidR="0059065F" w:rsidRDefault="0059065F" w:rsidP="0059065F"/>
    <w:p w:rsidR="0059065F" w:rsidRDefault="0059065F" w:rsidP="0059065F"/>
    <w:p w:rsidR="0059065F" w:rsidRDefault="0059065F" w:rsidP="0059065F"/>
    <w:p w:rsidR="0059065F" w:rsidRDefault="0059065F" w:rsidP="0059065F"/>
    <w:p w:rsidR="0047687C" w:rsidRDefault="0047687C"/>
    <w:sectPr w:rsidR="0047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E35"/>
    <w:multiLevelType w:val="hybridMultilevel"/>
    <w:tmpl w:val="30A0DEEC"/>
    <w:lvl w:ilvl="0" w:tplc="A4B2DE10">
      <w:start w:val="1"/>
      <w:numFmt w:val="decimal"/>
      <w:lvlText w:val="%1)"/>
      <w:lvlJc w:val="left"/>
      <w:pPr>
        <w:ind w:left="303" w:hanging="6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EA49B44">
      <w:numFmt w:val="bullet"/>
      <w:lvlText w:val="•"/>
      <w:lvlJc w:val="left"/>
      <w:pPr>
        <w:ind w:left="1290" w:hanging="651"/>
      </w:pPr>
      <w:rPr>
        <w:lang w:val="ru-RU" w:eastAsia="ru-RU" w:bidi="ru-RU"/>
      </w:rPr>
    </w:lvl>
    <w:lvl w:ilvl="2" w:tplc="FAB0D334">
      <w:numFmt w:val="bullet"/>
      <w:lvlText w:val="•"/>
      <w:lvlJc w:val="left"/>
      <w:pPr>
        <w:ind w:left="2281" w:hanging="651"/>
      </w:pPr>
      <w:rPr>
        <w:lang w:val="ru-RU" w:eastAsia="ru-RU" w:bidi="ru-RU"/>
      </w:rPr>
    </w:lvl>
    <w:lvl w:ilvl="3" w:tplc="061477FE">
      <w:numFmt w:val="bullet"/>
      <w:lvlText w:val="•"/>
      <w:lvlJc w:val="left"/>
      <w:pPr>
        <w:ind w:left="3271" w:hanging="651"/>
      </w:pPr>
      <w:rPr>
        <w:lang w:val="ru-RU" w:eastAsia="ru-RU" w:bidi="ru-RU"/>
      </w:rPr>
    </w:lvl>
    <w:lvl w:ilvl="4" w:tplc="B9EE6906">
      <w:numFmt w:val="bullet"/>
      <w:lvlText w:val="•"/>
      <w:lvlJc w:val="left"/>
      <w:pPr>
        <w:ind w:left="4262" w:hanging="651"/>
      </w:pPr>
      <w:rPr>
        <w:lang w:val="ru-RU" w:eastAsia="ru-RU" w:bidi="ru-RU"/>
      </w:rPr>
    </w:lvl>
    <w:lvl w:ilvl="5" w:tplc="821CF662">
      <w:numFmt w:val="bullet"/>
      <w:lvlText w:val="•"/>
      <w:lvlJc w:val="left"/>
      <w:pPr>
        <w:ind w:left="5253" w:hanging="651"/>
      </w:pPr>
      <w:rPr>
        <w:lang w:val="ru-RU" w:eastAsia="ru-RU" w:bidi="ru-RU"/>
      </w:rPr>
    </w:lvl>
    <w:lvl w:ilvl="6" w:tplc="CCC2AE8A">
      <w:numFmt w:val="bullet"/>
      <w:lvlText w:val="•"/>
      <w:lvlJc w:val="left"/>
      <w:pPr>
        <w:ind w:left="6243" w:hanging="651"/>
      </w:pPr>
      <w:rPr>
        <w:lang w:val="ru-RU" w:eastAsia="ru-RU" w:bidi="ru-RU"/>
      </w:rPr>
    </w:lvl>
    <w:lvl w:ilvl="7" w:tplc="6240B3B0">
      <w:numFmt w:val="bullet"/>
      <w:lvlText w:val="•"/>
      <w:lvlJc w:val="left"/>
      <w:pPr>
        <w:ind w:left="7234" w:hanging="651"/>
      </w:pPr>
      <w:rPr>
        <w:lang w:val="ru-RU" w:eastAsia="ru-RU" w:bidi="ru-RU"/>
      </w:rPr>
    </w:lvl>
    <w:lvl w:ilvl="8" w:tplc="00726C3A">
      <w:numFmt w:val="bullet"/>
      <w:lvlText w:val="•"/>
      <w:lvlJc w:val="left"/>
      <w:pPr>
        <w:ind w:left="8225" w:hanging="651"/>
      </w:pPr>
      <w:rPr>
        <w:lang w:val="ru-RU" w:eastAsia="ru-RU" w:bidi="ru-RU"/>
      </w:rPr>
    </w:lvl>
  </w:abstractNum>
  <w:abstractNum w:abstractNumId="1">
    <w:nsid w:val="24B445C1"/>
    <w:multiLevelType w:val="hybridMultilevel"/>
    <w:tmpl w:val="44967FC2"/>
    <w:lvl w:ilvl="0" w:tplc="AFBC324E">
      <w:start w:val="1"/>
      <w:numFmt w:val="decimal"/>
      <w:lvlText w:val="%1."/>
      <w:lvlJc w:val="left"/>
      <w:pPr>
        <w:ind w:left="1067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>
      <w:start w:val="1"/>
      <w:numFmt w:val="lowerRoman"/>
      <w:lvlText w:val="%6."/>
      <w:lvlJc w:val="right"/>
      <w:pPr>
        <w:ind w:left="4667" w:hanging="180"/>
      </w:pPr>
    </w:lvl>
    <w:lvl w:ilvl="6" w:tplc="0419000F">
      <w:start w:val="1"/>
      <w:numFmt w:val="decimal"/>
      <w:lvlText w:val="%7."/>
      <w:lvlJc w:val="left"/>
      <w:pPr>
        <w:ind w:left="5387" w:hanging="360"/>
      </w:pPr>
    </w:lvl>
    <w:lvl w:ilvl="7" w:tplc="04190019">
      <w:start w:val="1"/>
      <w:numFmt w:val="lowerLetter"/>
      <w:lvlText w:val="%8."/>
      <w:lvlJc w:val="left"/>
      <w:pPr>
        <w:ind w:left="6107" w:hanging="360"/>
      </w:pPr>
    </w:lvl>
    <w:lvl w:ilvl="8" w:tplc="0419001B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E3"/>
    <w:rsid w:val="002F2C2F"/>
    <w:rsid w:val="0047687C"/>
    <w:rsid w:val="0059065F"/>
    <w:rsid w:val="005E31E3"/>
    <w:rsid w:val="00E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6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65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59065F"/>
    <w:pPr>
      <w:ind w:left="303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59065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 Spacing"/>
    <w:uiPriority w:val="1"/>
    <w:qFormat/>
    <w:rsid w:val="0059065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59065F"/>
    <w:pPr>
      <w:ind w:left="303" w:hanging="361"/>
    </w:pPr>
  </w:style>
  <w:style w:type="paragraph" w:styleId="a8">
    <w:name w:val="Balloon Text"/>
    <w:basedOn w:val="a"/>
    <w:link w:val="a9"/>
    <w:uiPriority w:val="99"/>
    <w:semiHidden/>
    <w:unhideWhenUsed/>
    <w:rsid w:val="005906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65F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6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65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59065F"/>
    <w:pPr>
      <w:ind w:left="303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59065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 Spacing"/>
    <w:uiPriority w:val="1"/>
    <w:qFormat/>
    <w:rsid w:val="0059065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59065F"/>
    <w:pPr>
      <w:ind w:left="303" w:hanging="361"/>
    </w:pPr>
  </w:style>
  <w:style w:type="paragraph" w:styleId="a8">
    <w:name w:val="Balloon Text"/>
    <w:basedOn w:val="a"/>
    <w:link w:val="a9"/>
    <w:uiPriority w:val="99"/>
    <w:semiHidden/>
    <w:unhideWhenUsed/>
    <w:rsid w:val="005906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65F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75AA75E9BC554AA44B78642893816F" ma:contentTypeVersion="49" ma:contentTypeDescription="Создание документа." ma:contentTypeScope="" ma:versionID="cd3154618f60f581786a225ad661e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3A8D3-3517-4D50-BC4C-06168265432D}"/>
</file>

<file path=customXml/itemProps2.xml><?xml version="1.0" encoding="utf-8"?>
<ds:datastoreItem xmlns:ds="http://schemas.openxmlformats.org/officeDocument/2006/customXml" ds:itemID="{BE7165DC-A5F9-4BF7-956F-54816E62CB83}"/>
</file>

<file path=customXml/itemProps3.xml><?xml version="1.0" encoding="utf-8"?>
<ds:datastoreItem xmlns:ds="http://schemas.openxmlformats.org/officeDocument/2006/customXml" ds:itemID="{78B2EB88-AD47-4803-B3AF-37E4F99FBD4A}"/>
</file>

<file path=customXml/itemProps4.xml><?xml version="1.0" encoding="utf-8"?>
<ds:datastoreItem xmlns:ds="http://schemas.openxmlformats.org/officeDocument/2006/customXml" ds:itemID="{1B3ACE1C-1DC6-4E78-9B94-927175966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2021-04-16T02:29:00Z</dcterms:created>
  <dcterms:modified xsi:type="dcterms:W3CDTF">2021-04-16T02:52:00Z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0x0101002975AA75E9BC554AA44B78642893816F</vt:lpwstr>
  </property>
</Properties>
</file>