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6" w:rsidRDefault="00151BA6">
      <w:pPr>
        <w:pStyle w:val="a9"/>
      </w:pPr>
      <w:r>
        <w:t>См. графическую копию официальной публикации</w:t>
      </w:r>
    </w:p>
    <w:p w:rsidR="00151BA6" w:rsidRDefault="00151BA6">
      <w:pPr>
        <w:pStyle w:val="a9"/>
        <w:ind w:left="139" w:firstLine="139"/>
      </w:pPr>
      <w:bookmarkStart w:id="0" w:name="sub_459073956"/>
      <w:r>
        <w:t>Постановлением Правительства РФ от 9 июня 2007 г. N 363 в настоящее постановление внесены изменения</w:t>
      </w:r>
    </w:p>
    <w:bookmarkEnd w:id="0"/>
    <w:p w:rsidR="00151BA6" w:rsidRDefault="00151BA6">
      <w:pPr>
        <w:pStyle w:val="a9"/>
        <w:ind w:left="139" w:firstLine="139"/>
      </w:pPr>
      <w:r>
        <w:t>См. текст постановления в предыдущей редакции</w:t>
      </w:r>
    </w:p>
    <w:p w:rsidR="00151BA6" w:rsidRDefault="00151BA6">
      <w:pPr>
        <w:pStyle w:val="a9"/>
      </w:pPr>
    </w:p>
    <w:p w:rsidR="00151BA6" w:rsidRDefault="00151BA6">
      <w:pPr>
        <w:pStyle w:val="1"/>
      </w:pPr>
      <w:r>
        <w:t>Постановление Правительства РФ от 3 апреля 2003 г. N 191</w:t>
      </w:r>
      <w:r>
        <w:br/>
        <w:t>"О продолжительности рабочего времени (норме часов педагогической работы за ставку заработной платы) педагогических работников"</w:t>
      </w:r>
      <w:r>
        <w:br/>
        <w:t>(с изменениями от 1 февраля 2005 г., 9 июня 2007 г., 18 августа 2008 г.)</w:t>
      </w:r>
    </w:p>
    <w:p w:rsidR="00151BA6" w:rsidRDefault="00151BA6"/>
    <w:p w:rsidR="00151BA6" w:rsidRDefault="00151BA6">
      <w:r>
        <w:t>В соответствии со статьей 333 Трудового кодекса Российской Федерации Правительство Российской Федерации постановляет:</w:t>
      </w:r>
    </w:p>
    <w:p w:rsidR="00151BA6" w:rsidRDefault="00151BA6">
      <w:r>
        <w:t xml:space="preserve">Установить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 согласно </w:t>
      </w:r>
      <w:hyperlink w:anchor="sub_1000" w:history="1">
        <w:r>
          <w:rPr>
            <w:color w:val="008000"/>
            <w:u w:val="single"/>
          </w:rPr>
          <w:t>приложению</w:t>
        </w:r>
      </w:hyperlink>
      <w:r>
        <w:t>.</w:t>
      </w:r>
    </w:p>
    <w:p w:rsidR="00151BA6" w:rsidRDefault="00151BA6"/>
    <w:tbl>
      <w:tblPr>
        <w:tblW w:w="0" w:type="auto"/>
        <w:tblLook w:val="0000"/>
      </w:tblPr>
      <w:tblGrid>
        <w:gridCol w:w="2880"/>
        <w:gridCol w:w="2880"/>
      </w:tblGrid>
      <w:tr w:rsidR="00151BA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51BA6" w:rsidRDefault="00151BA6">
            <w:pPr>
              <w:pStyle w:val="ab"/>
            </w:pPr>
            <w:r>
              <w:t xml:space="preserve">Председатель Правительства </w:t>
            </w:r>
            <w:r>
              <w:br/>
              <w:t xml:space="preserve">Российской Федерации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51BA6" w:rsidRDefault="00151BA6">
            <w:pPr>
              <w:pStyle w:val="ad"/>
            </w:pPr>
            <w:r>
              <w:t>М.Касьянов</w:t>
            </w:r>
          </w:p>
        </w:tc>
      </w:tr>
    </w:tbl>
    <w:p w:rsidR="00151BA6" w:rsidRDefault="00151BA6"/>
    <w:p w:rsidR="00151BA6" w:rsidRDefault="00151BA6">
      <w:pPr>
        <w:pStyle w:val="afa"/>
      </w:pPr>
      <w:r>
        <w:t>Москва</w:t>
      </w:r>
    </w:p>
    <w:p w:rsidR="00151BA6" w:rsidRDefault="00151BA6">
      <w:pPr>
        <w:pStyle w:val="afa"/>
      </w:pPr>
      <w:r>
        <w:t>3 апреля 2003 г.</w:t>
      </w:r>
    </w:p>
    <w:p w:rsidR="00151BA6" w:rsidRDefault="00151BA6">
      <w:pPr>
        <w:pStyle w:val="afa"/>
      </w:pPr>
      <w:r>
        <w:t>N 191</w:t>
      </w:r>
    </w:p>
    <w:p w:rsidR="00151BA6" w:rsidRDefault="00151BA6"/>
    <w:p w:rsidR="00151BA6" w:rsidRDefault="00151BA6">
      <w:pPr>
        <w:pStyle w:val="a9"/>
        <w:ind w:left="139" w:firstLine="139"/>
      </w:pPr>
      <w:bookmarkStart w:id="1" w:name="sub_459076896"/>
      <w:bookmarkStart w:id="2" w:name="sub_1000"/>
      <w:r>
        <w:t>Постановлением Правительства РФ от 9 июня 2007 г. N 363 в настоящее приложение внесены изменения</w:t>
      </w:r>
    </w:p>
    <w:bookmarkEnd w:id="1"/>
    <w:bookmarkEnd w:id="2"/>
    <w:p w:rsidR="00151BA6" w:rsidRDefault="00151BA6">
      <w:pPr>
        <w:pStyle w:val="a9"/>
        <w:ind w:left="139" w:firstLine="139"/>
      </w:pPr>
      <w:r>
        <w:t>См. текст приложения в предыдущей редакции</w:t>
      </w:r>
    </w:p>
    <w:p w:rsidR="00151BA6" w:rsidRDefault="00151BA6">
      <w:pPr>
        <w:pStyle w:val="a9"/>
      </w:pPr>
    </w:p>
    <w:p w:rsidR="00151BA6" w:rsidRDefault="00151BA6">
      <w:pPr>
        <w:jc w:val="right"/>
      </w:pPr>
      <w:r>
        <w:rPr>
          <w:b/>
          <w:bCs/>
          <w:color w:val="000080"/>
        </w:rPr>
        <w:t>Приложение</w:t>
      </w:r>
    </w:p>
    <w:p w:rsidR="00151BA6" w:rsidRDefault="00151BA6">
      <w:pPr>
        <w:jc w:val="right"/>
      </w:pPr>
      <w:r>
        <w:rPr>
          <w:b/>
          <w:bCs/>
          <w:color w:val="000080"/>
        </w:rPr>
        <w:t xml:space="preserve">к </w:t>
      </w:r>
      <w:hyperlink w:anchor="sub_0" w:history="1">
        <w:r>
          <w:rPr>
            <w:b/>
            <w:bCs/>
            <w:color w:val="008000"/>
            <w:u w:val="single"/>
          </w:rPr>
          <w:t>постановлению</w:t>
        </w:r>
      </w:hyperlink>
      <w:r>
        <w:rPr>
          <w:b/>
          <w:bCs/>
          <w:color w:val="000080"/>
        </w:rPr>
        <w:t xml:space="preserve"> Правительства РФ</w:t>
      </w:r>
    </w:p>
    <w:p w:rsidR="00151BA6" w:rsidRDefault="00151BA6">
      <w:pPr>
        <w:jc w:val="right"/>
      </w:pPr>
      <w:r>
        <w:rPr>
          <w:b/>
          <w:bCs/>
          <w:color w:val="000080"/>
        </w:rPr>
        <w:t>от 3 апреля 2003 г. N 191</w:t>
      </w:r>
    </w:p>
    <w:p w:rsidR="00151BA6" w:rsidRDefault="00151BA6"/>
    <w:p w:rsidR="00151BA6" w:rsidRDefault="00151BA6">
      <w:pPr>
        <w:pStyle w:val="1"/>
      </w:pPr>
      <w:r>
        <w:t>Продолжительность рабочего времени (норма часов педагогической работы за ставку заработной платы) педагогических работников</w:t>
      </w:r>
      <w:r>
        <w:br/>
        <w:t>(с изменениями от 1 февраля 2005 г., 9 июня 2007 г., 18 августа 2008 г.)</w:t>
      </w:r>
    </w:p>
    <w:p w:rsidR="00151BA6" w:rsidRDefault="00151BA6"/>
    <w:p w:rsidR="00151BA6" w:rsidRDefault="00151BA6">
      <w:pPr>
        <w:pStyle w:val="a9"/>
        <w:ind w:left="139" w:firstLine="139"/>
      </w:pPr>
      <w:bookmarkStart w:id="3" w:name="sub_459079996"/>
      <w:r>
        <w:t>См. Рекомендации по установлению учебной нагрузки учителей, подготовленные ЦК профсоюза работников народного образования и науки РФ 26 сентября 2007 г. N 188</w:t>
      </w:r>
    </w:p>
    <w:bookmarkEnd w:id="3"/>
    <w:p w:rsidR="00151BA6" w:rsidRDefault="00151BA6">
      <w:pPr>
        <w:pStyle w:val="a9"/>
      </w:pPr>
    </w:p>
    <w:p w:rsidR="00151BA6" w:rsidRDefault="00151BA6">
      <w:pPr>
        <w:pStyle w:val="a9"/>
        <w:ind w:left="139" w:firstLine="139"/>
      </w:pPr>
      <w:r>
        <w:t>См. Положение об особенностях режима рабочего времени и времени отдыха педагогических и других работников образовательных учреждений, утвержденное приказом Министерства образования и науки РФ от 27 марта 2006 г. N 69</w:t>
      </w:r>
    </w:p>
    <w:p w:rsidR="00151BA6" w:rsidRDefault="00151BA6">
      <w:pPr>
        <w:pStyle w:val="a9"/>
      </w:pPr>
    </w:p>
    <w:p w:rsidR="00151BA6" w:rsidRDefault="00151BA6">
      <w:pPr>
        <w:pStyle w:val="a9"/>
        <w:ind w:left="139" w:firstLine="139"/>
      </w:pPr>
      <w:r>
        <w:t>См. письмо Минобразования РФ от 8 мая 2003 г. N 20-1303/20-5</w:t>
      </w:r>
    </w:p>
    <w:p w:rsidR="00151BA6" w:rsidRDefault="00151BA6">
      <w:pPr>
        <w:pStyle w:val="a9"/>
      </w:pPr>
    </w:p>
    <w:p w:rsidR="00151BA6" w:rsidRDefault="00151BA6">
      <w:bookmarkStart w:id="4" w:name="sub_1001"/>
      <w:r>
        <w:t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</w:t>
      </w:r>
      <w:hyperlink w:anchor="sub_111" w:history="1">
        <w:r>
          <w:rPr>
            <w:color w:val="008000"/>
            <w:u w:val="single"/>
          </w:rPr>
          <w:t>*(1)</w:t>
        </w:r>
      </w:hyperlink>
      <w:r>
        <w:t>.</w:t>
      </w:r>
    </w:p>
    <w:p w:rsidR="00151BA6" w:rsidRDefault="00151BA6">
      <w:bookmarkStart w:id="5" w:name="sub_1002"/>
      <w:bookmarkEnd w:id="4"/>
      <w:r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151BA6" w:rsidRDefault="00151BA6">
      <w:bookmarkStart w:id="6" w:name="sub_1"/>
      <w:bookmarkEnd w:id="5"/>
      <w:r>
        <w:t>1. Продолжительность рабочего времени:</w:t>
      </w:r>
    </w:p>
    <w:bookmarkEnd w:id="6"/>
    <w:p w:rsidR="00151BA6" w:rsidRDefault="00151BA6">
      <w:r>
        <w:t>36 часов в неделю - работникам из числа профессорско-преподавательского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(повышения квалификации) специалистов;</w:t>
      </w:r>
    </w:p>
    <w:p w:rsidR="00151BA6" w:rsidRDefault="00151BA6">
      <w:r>
        <w:t>30 часов в неделю - старшим воспитателям образовательных учреждений (кроме дошкольных образовательных учреждений и образовательных учреждений дополнительного образования детей);</w:t>
      </w:r>
    </w:p>
    <w:p w:rsidR="00151BA6" w:rsidRDefault="00151BA6">
      <w:r>
        <w:t>36 часов в неделю:</w:t>
      </w:r>
    </w:p>
    <w:p w:rsidR="00151BA6" w:rsidRDefault="00151BA6">
      <w:r>
        <w:t>старшим воспитателям дошкольных образовательных учреждений и образовательных учреждений дополнительного образования детей;</w:t>
      </w:r>
    </w:p>
    <w:p w:rsidR="00151BA6" w:rsidRDefault="00151BA6">
      <w:r>
        <w:t>педагогам-психологам, методистам (старшим методистам), социальным педагогам, педагогам-</w:t>
      </w:r>
      <w:r>
        <w:lastRenderedPageBreak/>
        <w:t>организаторам, мастерам производственного обучения, старшим вожатым, инструкторам по труду образовательных учреждений;</w:t>
      </w:r>
    </w:p>
    <w:p w:rsidR="00151BA6" w:rsidRDefault="00151BA6">
      <w:r>
        <w:t>руководителям физического воспитания образовательных учреждений начального профессионального и среднего профессионального образования;</w:t>
      </w:r>
    </w:p>
    <w:p w:rsidR="00151BA6" w:rsidRDefault="00151BA6">
      <w:r>
        <w:t>преподавателям-организаторам (основ безопасности жизнедеятельности, допризывной подготовки) общеобразовательных учреждений, учреждений начального профессионального и среднего профессионального образования;</w:t>
      </w:r>
    </w:p>
    <w:p w:rsidR="00151BA6" w:rsidRDefault="00151BA6">
      <w:r>
        <w:t>инструкторам-методистам (старшим инструкторам-методистам) образовательных учреждений дополнительного образования детей спортивного профиля.</w:t>
      </w:r>
    </w:p>
    <w:p w:rsidR="00151BA6" w:rsidRDefault="00151BA6"/>
    <w:p w:rsidR="00151BA6" w:rsidRDefault="00151BA6">
      <w:pPr>
        <w:pStyle w:val="a9"/>
        <w:ind w:left="139" w:firstLine="139"/>
      </w:pPr>
      <w:bookmarkStart w:id="7" w:name="sub_2"/>
      <w:r>
        <w:t>Постановлением Правительства РФ от 18 августа 2008 г. N 617 в пункт 2 настоящего приложения внесены изменения</w:t>
      </w:r>
    </w:p>
    <w:bookmarkEnd w:id="7"/>
    <w:p w:rsidR="00151BA6" w:rsidRDefault="00151BA6">
      <w:pPr>
        <w:pStyle w:val="a9"/>
        <w:ind w:left="139" w:firstLine="139"/>
      </w:pPr>
      <w:r>
        <w:t>См. текст пункта в предыдущей редакции</w:t>
      </w:r>
    </w:p>
    <w:p w:rsidR="00151BA6" w:rsidRDefault="00151BA6">
      <w:pPr>
        <w:pStyle w:val="a9"/>
      </w:pPr>
    </w:p>
    <w:p w:rsidR="00151BA6" w:rsidRDefault="00151BA6">
      <w:r>
        <w:t>2. Норма часов преподавательской работы за ставку заработной платы (нормируемая часть педагогической работы)</w:t>
      </w:r>
      <w:hyperlink w:anchor="sub_1111" w:history="1">
        <w:r>
          <w:rPr>
            <w:color w:val="008000"/>
            <w:u w:val="single"/>
          </w:rPr>
          <w:t>*(2)</w:t>
        </w:r>
      </w:hyperlink>
      <w:r>
        <w:t xml:space="preserve">, </w:t>
      </w:r>
      <w:hyperlink w:anchor="sub_11111" w:history="1">
        <w:r>
          <w:rPr>
            <w:color w:val="008000"/>
            <w:u w:val="single"/>
          </w:rPr>
          <w:t>*(3)</w:t>
        </w:r>
      </w:hyperlink>
      <w:r>
        <w:t xml:space="preserve">, </w:t>
      </w:r>
      <w:hyperlink w:anchor="sub_111111" w:history="1">
        <w:r>
          <w:rPr>
            <w:color w:val="008000"/>
            <w:u w:val="single"/>
          </w:rPr>
          <w:t>*(4)</w:t>
        </w:r>
      </w:hyperlink>
      <w:r>
        <w:t>:</w:t>
      </w:r>
    </w:p>
    <w:p w:rsidR="00151BA6" w:rsidRDefault="00151BA6">
      <w:r>
        <w:t>18 часов в неделю:</w:t>
      </w:r>
    </w:p>
    <w:p w:rsidR="00151BA6" w:rsidRDefault="00151BA6">
      <w:bookmarkStart w:id="8" w:name="sub_23"/>
      <w:r>
        <w:t>учителям 5-11(12) классов общеобразовательных учреждений (в том числе кадетских школ), общеобразовательных школ-интернатов (в том числе кадетских школ-интернатов), образовательных учреждений для детей-сирот и детей, оставшихся без попечения родителей, специальных (коррекционных) образовательных учреждений для обучающихся (воспитанников) с ограниченными возможностями здоровья, оздоровительных образовательных учреждений санаторного типа для детей, нуждающихся в длительном лечении, специальных учебно-воспитательных учреждений открытого и закрытого типа, образовательных учреждений для детей дошкольного и младшего школьного возраста, образовательных учреждений для детей, нуждающихся в психолого-педагогической и медико-социальной помощи, межшкольных учебных комбинатов, учебно-производственных мастерских;</w:t>
      </w:r>
    </w:p>
    <w:bookmarkEnd w:id="8"/>
    <w:p w:rsidR="00151BA6" w:rsidRDefault="00151BA6">
      <w:r>
        <w:t>преподавателям педагогических училищ и педагогических колледжей;</w:t>
      </w:r>
    </w:p>
    <w:p w:rsidR="00151BA6" w:rsidRDefault="00151BA6">
      <w:r>
        <w:t>преподавателям специальных дисциплин 1-11(12) классов музыкальных, художественных общеобразовательных учреждений;</w:t>
      </w:r>
    </w:p>
    <w:p w:rsidR="00151BA6" w:rsidRDefault="00151BA6">
      <w:r>
        <w:t>преподавателям 3-5 классов школ общего музыкального, художественного, хореографического образования с 5-летним сроком обучения, 5-7 классов школ искусств с 7-летним сроком обучения (детских музыкальных, художественных, хореографических и других школ), 1-4 классов детских художественных школ и школ общего художественного образования с 4-летним сроком обучения;</w:t>
      </w:r>
    </w:p>
    <w:p w:rsidR="00151BA6" w:rsidRDefault="00151BA6">
      <w:r>
        <w:t>педагогам дополнительного образования;</w:t>
      </w:r>
    </w:p>
    <w:p w:rsidR="00151BA6" w:rsidRDefault="00151BA6">
      <w:r>
        <w:t>тренерам-преподавателям (старшим тренерам-преподавателям) образовательных учреждений дополнительного образования детей спортивного профиля;</w:t>
      </w:r>
    </w:p>
    <w:p w:rsidR="00151BA6" w:rsidRDefault="00151BA6">
      <w:r>
        <w:t>учителям иностранного языка дошкольных образовательных учреждений;</w:t>
      </w:r>
    </w:p>
    <w:p w:rsidR="00151BA6" w:rsidRDefault="00151BA6">
      <w:r>
        <w:t>20  часов в неделю - учителям 1-4 классов общеобразовательных учреждений;</w:t>
      </w:r>
    </w:p>
    <w:p w:rsidR="00151BA6" w:rsidRDefault="00151BA6">
      <w:r>
        <w:t>24 часа в неделю - преподавателям 1-2 классов школ общего музыкального, художественного, хореографического образования с 5-летним сроком обучения, 1-4 классов детских музыкальных, художественных, хореографических школ и школ искусств с 7-летним сроком обучения;</w:t>
      </w:r>
    </w:p>
    <w:p w:rsidR="00151BA6" w:rsidRDefault="00151BA6">
      <w:r>
        <w:t>720 часов в год - преподавателям учреждений начального и среднего профессионального образования.</w:t>
      </w:r>
    </w:p>
    <w:p w:rsidR="00151BA6" w:rsidRDefault="00151BA6"/>
    <w:p w:rsidR="00151BA6" w:rsidRDefault="00151BA6">
      <w:pPr>
        <w:pStyle w:val="a9"/>
        <w:ind w:left="139" w:firstLine="139"/>
      </w:pPr>
      <w:bookmarkStart w:id="9" w:name="sub_3"/>
      <w:r>
        <w:t>Постановлением Правительства РФ от 18 августа 2008 г. N 617 в пункт 3 настоящего приложения внесены изменения</w:t>
      </w:r>
    </w:p>
    <w:bookmarkEnd w:id="9"/>
    <w:p w:rsidR="00151BA6" w:rsidRDefault="00151BA6">
      <w:pPr>
        <w:pStyle w:val="a9"/>
        <w:ind w:left="139" w:firstLine="139"/>
      </w:pPr>
      <w:r>
        <w:t>См. текст пункта в предыдущей редакции</w:t>
      </w:r>
    </w:p>
    <w:p w:rsidR="00151BA6" w:rsidRDefault="00151BA6">
      <w:pPr>
        <w:pStyle w:val="a9"/>
      </w:pPr>
    </w:p>
    <w:p w:rsidR="00151BA6" w:rsidRDefault="00151BA6">
      <w:r>
        <w:t>3. Норма часов педагогической работы за ставку заработной платы</w:t>
      </w:r>
      <w:hyperlink w:anchor="sub_11111" w:history="1">
        <w:r>
          <w:rPr>
            <w:color w:val="008000"/>
            <w:u w:val="single"/>
          </w:rPr>
          <w:t>*(3)</w:t>
        </w:r>
      </w:hyperlink>
      <w:r>
        <w:t>:</w:t>
      </w:r>
    </w:p>
    <w:p w:rsidR="00151BA6" w:rsidRDefault="00151BA6">
      <w:r>
        <w:t>20 часов в неделю - учителям-дефектологам и учителям-логопедам;</w:t>
      </w:r>
    </w:p>
    <w:p w:rsidR="00151BA6" w:rsidRDefault="00151BA6">
      <w:r>
        <w:t>24 часа в неделю - музыкальным руководителям и концертмейстерам;</w:t>
      </w:r>
    </w:p>
    <w:p w:rsidR="00151BA6" w:rsidRDefault="00151BA6">
      <w:bookmarkStart w:id="10" w:name="sub_34"/>
      <w:r>
        <w:t>25 часов в неделю - воспитателям образовательных учреждений, работающим непосредственно в группах с обучающимися (воспитанниками), имеющими ограниченные возможности здоровья;</w:t>
      </w:r>
    </w:p>
    <w:bookmarkEnd w:id="10"/>
    <w:p w:rsidR="00151BA6" w:rsidRDefault="00151BA6">
      <w:r>
        <w:t>30 часов в неделю - инструкторам по физической культуре, воспитателям в школах-интернатах, детских домах, группах продленного дня общеобразовательных учреждений, в пришкольных интернатах;</w:t>
      </w:r>
    </w:p>
    <w:p w:rsidR="00151BA6" w:rsidRDefault="00151BA6">
      <w:r>
        <w:t>36 часов в неделю - воспитателям дошкольных образовательных учреждений, дошкольных групп общеобразовательных учреждений и образовательных учреждений для детей дошкольного и младшего школьного возраста, учреждений дополнительного образования детей и учреждений начального профессионального и среднего профессионального образования.</w:t>
      </w:r>
    </w:p>
    <w:p w:rsidR="00151BA6" w:rsidRDefault="00151BA6"/>
    <w:p w:rsidR="00151BA6" w:rsidRDefault="00151BA6">
      <w:pPr>
        <w:ind w:firstLine="0"/>
      </w:pPr>
      <w:r>
        <w:t>____________________________</w:t>
      </w:r>
    </w:p>
    <w:p w:rsidR="00151BA6" w:rsidRDefault="00151BA6">
      <w:bookmarkStart w:id="11" w:name="sub_111"/>
      <w:r>
        <w:t xml:space="preserve">*(1) 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</w:t>
      </w:r>
      <w:r>
        <w:lastRenderedPageBreak/>
        <w:t>предусмотренную должностными обязанностями и режимом рабочего времени, утвержденными в установленном порядке.</w:t>
      </w:r>
    </w:p>
    <w:p w:rsidR="00151BA6" w:rsidRDefault="00151BA6">
      <w:bookmarkStart w:id="12" w:name="sub_1111"/>
      <w:bookmarkEnd w:id="11"/>
      <w:r>
        <w:t>*(2) За преподавательскую работу, выполненную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 в порядке, определяемом Министерством образования и науки Российской Федерации.</w:t>
      </w:r>
    </w:p>
    <w:p w:rsidR="00151BA6" w:rsidRDefault="00151BA6">
      <w:bookmarkStart w:id="13" w:name="sub_11111"/>
      <w:bookmarkEnd w:id="12"/>
      <w:r>
        <w:t>*(3) Норма часов педагогической и (или) преподавательской работы за ставку заработной платы педагогических работников установлена в астрономических часах.</w:t>
      </w:r>
    </w:p>
    <w:p w:rsidR="00151BA6" w:rsidRDefault="00151BA6">
      <w:bookmarkStart w:id="14" w:name="sub_111111"/>
      <w:bookmarkEnd w:id="13"/>
      <w:r>
        <w:t>*(4) Для учителей, преподавателей, педагогов дополнительного образования образовательных учреждений норма часов преподавательской работы включает проводимые ими уроки (занятия) независимо от их продолжительности и короткие перерывы (перемены) между ними.</w:t>
      </w:r>
    </w:p>
    <w:p w:rsidR="00151BA6" w:rsidRDefault="00151BA6">
      <w:bookmarkStart w:id="15" w:name="sub_4"/>
      <w:bookmarkEnd w:id="14"/>
      <w:r>
        <w:t>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bookmarkEnd w:id="15"/>
    <w:p w:rsidR="00151BA6" w:rsidRDefault="00151BA6">
      <w:r>
        <w:t>учителям 1-4 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151BA6" w:rsidRDefault="00151BA6">
      <w:r>
        <w:t>учителям 1-4 классов сельских общеобразовательных учреждений с нерусским языком обучения, не имеющим достаточной подготовки для ведения уроков русского языка;</w:t>
      </w:r>
    </w:p>
    <w:p w:rsidR="00151BA6" w:rsidRDefault="00151BA6">
      <w:r>
        <w:t>учителям русского языка сельских начальных общеобразовательных школ с нерусским языком обучения;</w:t>
      </w:r>
    </w:p>
    <w:p w:rsidR="00151BA6" w:rsidRDefault="00151BA6">
      <w:r>
        <w:t>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лесозаготовительных и сплавных предприятий и химлесхозов.</w:t>
      </w:r>
    </w:p>
    <w:p w:rsidR="00151BA6" w:rsidRDefault="00151BA6">
      <w:r>
        <w:t>Учителям общеобразовательных учреждений и преподавателям педагогических училищ и педагогических колледжей, у 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выплачивается:</w:t>
      </w:r>
    </w:p>
    <w:p w:rsidR="00151BA6" w:rsidRDefault="00151BA6">
      <w:r>
        <w:t>заработная плата за фактическое число часов, если оставшаяся нагрузка выше установленной нормы за ставку;</w:t>
      </w:r>
    </w:p>
    <w:p w:rsidR="00151BA6" w:rsidRDefault="00151BA6">
      <w:r>
        <w:t>заработная плата в размере ставки, если оставшаяся нагрузка ниже установленной нормы за ставку и если их невозможно догрузить другой педагогической работой;</w:t>
      </w:r>
    </w:p>
    <w:p w:rsidR="00151BA6" w:rsidRDefault="00151BA6">
      <w:r>
        <w:t>заработная плата, установленная до снижения учебной нагрузки, если она была установлена ниже нормы за ставку и если их невозможно догрузить другой педагогической работой.</w:t>
      </w:r>
    </w:p>
    <w:p w:rsidR="00151BA6" w:rsidRDefault="00151BA6">
      <w:r>
        <w:t>Преподавателям учреждений начального профессионального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 заработная плата в размере, установленном при тарификации в начале учебного года.</w:t>
      </w:r>
    </w:p>
    <w:p w:rsidR="00151BA6" w:rsidRDefault="00151BA6">
      <w:r>
        <w:t>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месяца.</w:t>
      </w:r>
    </w:p>
    <w:p w:rsidR="00151BA6" w:rsidRDefault="00151BA6"/>
    <w:sectPr w:rsidR="00151BA6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51BA6"/>
    <w:rsid w:val="00151BA6"/>
    <w:rsid w:val="003174DD"/>
    <w:rsid w:val="00CA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</w:style>
  <w:style w:type="character" w:customStyle="1" w:styleId="af2">
    <w:name w:val="Не вступил в силу"/>
    <w:basedOn w:val="a3"/>
    <w:uiPriority w:val="99"/>
    <w:rPr>
      <w:color w:val="00808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S5QAU4VNKZPS-1254-5</_dlc_DocId>
    <_dlc_DocIdUrl xmlns="6434c500-c195-4837-b047-5e71706d4cb2">
      <Url>http://www.eduportal44.ru/Buy/School_2/администрация%20школы/_layouts/15/DocIdRedir.aspx?ID=S5QAU4VNKZPS-1254-5</Url>
      <Description>S5QAU4VNKZPS-1254-5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31108EDAB30C4A91AA8B475B49633F" ma:contentTypeVersion="1" ma:contentTypeDescription="Создание документа." ma:contentTypeScope="" ma:versionID="2f2020a0a20e74f76838f68ad3d1564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16B90-733E-4958-8599-068022C95AA8}"/>
</file>

<file path=customXml/itemProps2.xml><?xml version="1.0" encoding="utf-8"?>
<ds:datastoreItem xmlns:ds="http://schemas.openxmlformats.org/officeDocument/2006/customXml" ds:itemID="{D4357BB7-FFB9-40CB-9B32-74FA15335EA4}"/>
</file>

<file path=customXml/itemProps3.xml><?xml version="1.0" encoding="utf-8"?>
<ds:datastoreItem xmlns:ds="http://schemas.openxmlformats.org/officeDocument/2006/customXml" ds:itemID="{D5107615-EDC3-4F0C-A3DA-3188F0CD9FB6}"/>
</file>

<file path=customXml/itemProps4.xml><?xml version="1.0" encoding="utf-8"?>
<ds:datastoreItem xmlns:ds="http://schemas.openxmlformats.org/officeDocument/2006/customXml" ds:itemID="{0BDBD38A-8313-4885-A617-947847B0B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8605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2011-05-21T20:00:00Z</dcterms:created>
  <dcterms:modified xsi:type="dcterms:W3CDTF">2011-05-21T20:00:00Z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0x0101000831108EDAB30C4A91AA8B475B49633F</vt:lpwstr>
  </property>
  <property fmtid="{D5CDD505-2E9C-101B-9397-08002B2CF9AE}" pid="3" name="_dlc_DocIdItemGuid">
    <vt:lpwstr>ba875ad9-e975-4bb3-911d-64934872705b</vt:lpwstr>
  </property>
</Properties>
</file>