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8D" w:rsidRPr="0097788D" w:rsidRDefault="0097788D" w:rsidP="00977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8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формирования </w:t>
      </w:r>
      <w:proofErr w:type="gramStart"/>
      <w:r w:rsidRPr="0097788D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gramEnd"/>
      <w:r w:rsidRPr="0097788D">
        <w:rPr>
          <w:rFonts w:ascii="Times New Roman" w:hAnsi="Times New Roman" w:cs="Times New Roman"/>
          <w:b/>
          <w:sz w:val="24"/>
          <w:szCs w:val="24"/>
        </w:rPr>
        <w:t xml:space="preserve"> УУД в начальной школе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76"/>
        <w:gridCol w:w="876"/>
        <w:gridCol w:w="3536"/>
        <w:gridCol w:w="3446"/>
        <w:gridCol w:w="3034"/>
        <w:gridCol w:w="1112"/>
        <w:gridCol w:w="1629"/>
      </w:tblGrid>
      <w:tr w:rsidR="0097788D" w:rsidRPr="0097788D" w:rsidTr="0097788D">
        <w:trPr>
          <w:cantSplit/>
          <w:trHeight w:val="42"/>
        </w:trPr>
        <w:tc>
          <w:tcPr>
            <w:tcW w:w="567" w:type="dxa"/>
            <w:vMerge w:val="restart"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676" w:type="dxa"/>
            <w:vMerge w:val="restart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  <w:r w:rsidRPr="00977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876" w:type="dxa"/>
            <w:vMerge w:val="restart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6" w:type="dxa"/>
            <w:gridSpan w:val="3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741" w:type="dxa"/>
            <w:gridSpan w:val="2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97788D" w:rsidRPr="0097788D" w:rsidTr="0097788D">
        <w:trPr>
          <w:cantSplit/>
          <w:trHeight w:val="42"/>
        </w:trPr>
        <w:tc>
          <w:tcPr>
            <w:tcW w:w="567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12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29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7788D" w:rsidRPr="0097788D" w:rsidTr="0097788D">
        <w:trPr>
          <w:cantSplit/>
          <w:trHeight w:val="42"/>
        </w:trPr>
        <w:tc>
          <w:tcPr>
            <w:tcW w:w="567" w:type="dxa"/>
            <w:vMerge w:val="restart"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Самопознание и самоопределение</w:t>
            </w:r>
          </w:p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                                  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7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чувство необходимости учения,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формирование своей точки зрения,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 предпочтение уроков «школьного» типа урокам «дошкольного» типа;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адекватное  содержательное представление о школе;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 предпочтение классных коллективных занятий индивидуальным занятиям дома,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-  предпочтение социального способа оценки своих знаний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приобретенных положительных личностных качеств, организация деятельности на помощь другим людям, развитие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отношение к школе; </w:t>
            </w:r>
          </w:p>
          <w:p w:rsidR="0097788D" w:rsidRPr="0097788D" w:rsidRDefault="0097788D" w:rsidP="009778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ориентация на содержательные моменты школьной действительности и образец «хорошего ученика», </w:t>
            </w:r>
          </w:p>
          <w:p w:rsidR="0097788D" w:rsidRPr="0097788D" w:rsidRDefault="0097788D" w:rsidP="009778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школа привлекает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</w:t>
            </w:r>
          </w:p>
          <w:p w:rsidR="0097788D" w:rsidRPr="0097788D" w:rsidRDefault="0097788D" w:rsidP="009778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стабилизировать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ребенка, организовать самостоятельную деятельность на уроке.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отрицательное отношение к школе и поступлению в школу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Ребенок хочет пойти в школу, но при сохранении дошкольного образа жизни.</w:t>
            </w: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поощрения за результат, давать небольшие поручения, но с достижимым положительным результатом.</w:t>
            </w:r>
          </w:p>
        </w:tc>
        <w:tc>
          <w:tcPr>
            <w:tcW w:w="1112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Тест на определение самооценки «Лесенка»</w:t>
            </w:r>
          </w:p>
        </w:tc>
      </w:tr>
      <w:tr w:rsidR="0097788D" w:rsidRPr="0097788D" w:rsidTr="0097788D">
        <w:trPr>
          <w:cantSplit/>
          <w:trHeight w:val="42"/>
        </w:trPr>
        <w:tc>
          <w:tcPr>
            <w:tcW w:w="567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чувство необходимости учения,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формируется собственная точка зрения,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 предпочтение социального способа оценки своих знаний.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приобретенных положительных личностных качеств, организация деятельности на помощь другим людям, развитие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отношение к школе;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Проявляет собственную точку зрения в отдельных вопросах.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Частично зависит от ситуации успеха.</w:t>
            </w:r>
          </w:p>
          <w:p w:rsidR="0097788D" w:rsidRPr="0097788D" w:rsidRDefault="0097788D" w:rsidP="009778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заинтересованность деятельностью ребенка,  стабилизировать,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ребенка, организовать самостоятельную деятельность на уроке.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Посещение школы с цель общения со сверстниками.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Нет стремления иметь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точку зрения.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Полностью зависит от ситуации успеха.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Тенденция к переоценке достигнутых результатов и возможностей.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поощрения за результат,  давать небольшие поручения, но с достижимым положительным результатом.</w:t>
            </w:r>
          </w:p>
        </w:tc>
        <w:tc>
          <w:tcPr>
            <w:tcW w:w="1112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</w:tr>
      <w:tr w:rsidR="0097788D" w:rsidRPr="0097788D" w:rsidTr="0097788D">
        <w:trPr>
          <w:cantSplit/>
          <w:trHeight w:val="1789"/>
        </w:trPr>
        <w:tc>
          <w:tcPr>
            <w:tcW w:w="567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чувство необходимости учения,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адекватное определение задач саморазвития, решение которых необходимо для реализации требований роли «хороший ученик»,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и развитие приобретенных положительных личностных качеств, организация деятельности на помощь другим людям, развитие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97788D" w:rsidRPr="0097788D" w:rsidRDefault="0097788D" w:rsidP="0097788D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адекватность выделения качеств хорошего ученика (успеваемость, выполнение норм школьной жизни, положительные отношения с одноклассниками и учителем, интерес к учению)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97788D" w:rsidRPr="0097788D" w:rsidRDefault="0097788D" w:rsidP="009778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заинтересованность деятельностью ребенка,  стабилизировать,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ребенка, организовать самостоятельную деятельность на уроке.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Неумение адекватно оценить свои способности.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ситуативна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поощрения за результат, создать ситуацию успешности среди одноклассников, давать небольшие поручения, но с достижимым положительным результатом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</w:tr>
      <w:tr w:rsidR="0097788D" w:rsidRPr="0097788D" w:rsidTr="0097788D">
        <w:trPr>
          <w:cantSplit/>
          <w:trHeight w:val="42"/>
        </w:trPr>
        <w:tc>
          <w:tcPr>
            <w:tcW w:w="567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-адекватное представление о себе как личности и своих способностях, осознание  способов поддержания своей самооценки.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приобретенных положительных личностных качеств, организация деятельности на помощь другим людям, развитие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97788D" w:rsidRPr="0097788D" w:rsidRDefault="0097788D" w:rsidP="0097788D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норм школьной жизни, положительные отношения с одноклассниками и учителем, </w:t>
            </w:r>
          </w:p>
          <w:p w:rsidR="0097788D" w:rsidRPr="0097788D" w:rsidRDefault="0097788D" w:rsidP="0097788D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учению   </w:t>
            </w:r>
          </w:p>
          <w:p w:rsidR="0097788D" w:rsidRPr="0097788D" w:rsidRDefault="0097788D" w:rsidP="0097788D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заинтересованность деятельностью ребенка,  стабилизировать,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ребенка, организовать самостоятельную деятельность на уроке.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Неумение адекватно оценить свои способности.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ситуативна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зависит  не только от оценки учителя, но и от процессов самопознания и обратной связи со значимым окружением.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поощрения за результат, создать ситуацию успешности среди одноклассников,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поручение небольших поручений, но с достижимым положительным результатом</w:t>
            </w:r>
          </w:p>
        </w:tc>
        <w:tc>
          <w:tcPr>
            <w:tcW w:w="1112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</w:tr>
    </w:tbl>
    <w:p w:rsidR="0097788D" w:rsidRPr="0097788D" w:rsidRDefault="0097788D" w:rsidP="0097788D">
      <w:pPr>
        <w:spacing w:after="0"/>
        <w:ind w:left="113" w:right="113"/>
        <w:jc w:val="center"/>
        <w:rPr>
          <w:rFonts w:ascii="Times New Roman" w:hAnsi="Times New Roman" w:cs="Times New Roman"/>
          <w:sz w:val="24"/>
          <w:szCs w:val="24"/>
        </w:rPr>
        <w:sectPr w:rsidR="0097788D" w:rsidRPr="0097788D">
          <w:pgSz w:w="16838" w:h="11906" w:orient="landscape"/>
          <w:pgMar w:top="1259" w:right="1134" w:bottom="924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16"/>
        <w:gridCol w:w="776"/>
        <w:gridCol w:w="3636"/>
        <w:gridCol w:w="3446"/>
        <w:gridCol w:w="3034"/>
        <w:gridCol w:w="1112"/>
        <w:gridCol w:w="1488"/>
      </w:tblGrid>
      <w:tr w:rsidR="0097788D" w:rsidRPr="0097788D" w:rsidTr="0097788D">
        <w:trPr>
          <w:cantSplit/>
          <w:trHeight w:val="135"/>
        </w:trPr>
        <w:tc>
          <w:tcPr>
            <w:tcW w:w="468" w:type="dxa"/>
            <w:vMerge w:val="restart"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Смыслообразование</w:t>
            </w:r>
            <w:proofErr w:type="spellEnd"/>
          </w:p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7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интерес к новому;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учебных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мотивов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– стремление к  получению высоких оценок,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 высокой учебной мотивации и уровня притязаний.</w:t>
            </w:r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частично сформирован интерес к новому;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частично сформированы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мотивы,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– стремление получать хорошие оценки,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достижения и успеха.</w:t>
            </w: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-к школе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безразличен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учебных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мотивов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недостаточна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ребенка в активную деятельность на основе использования его  интересов. </w:t>
            </w:r>
          </w:p>
        </w:tc>
        <w:tc>
          <w:tcPr>
            <w:tcW w:w="1112" w:type="dxa"/>
            <w:vMerge w:val="restart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Анкета первоклассника по оценке школьной мотивации</w:t>
            </w:r>
          </w:p>
        </w:tc>
      </w:tr>
      <w:tr w:rsidR="0097788D" w:rsidRPr="0097788D" w:rsidTr="0097788D">
        <w:trPr>
          <w:cantSplit/>
          <w:trHeight w:val="133"/>
        </w:trPr>
        <w:tc>
          <w:tcPr>
            <w:tcW w:w="468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формируются  познавательные мотивы и интересы-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сформированы учебные мотивы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елание учиться желание выполнять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дсогласно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школьному распорядку</w:t>
            </w:r>
            <w:r w:rsidRPr="009778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учебный процесс мероприятия по формированию социальных навыков представления своих результатов </w:t>
            </w:r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частично сформированы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мотивы и интересы,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в стадии формирования учебные мотивы;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организация учебного процесса на поиск решений, приводящих к открытию</w:t>
            </w: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-к школе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безразличен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преобладает плохое настроение,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учебный материал усваивает фрагментарно,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к занятиям интерес не проявляет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-консультация специалистов;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организация успеха в рамках учебной программы.</w:t>
            </w:r>
          </w:p>
        </w:tc>
        <w:tc>
          <w:tcPr>
            <w:tcW w:w="1112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8D" w:rsidRPr="0097788D" w:rsidTr="0097788D">
        <w:trPr>
          <w:cantSplit/>
          <w:trHeight w:val="126"/>
        </w:trPr>
        <w:tc>
          <w:tcPr>
            <w:tcW w:w="468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сформированны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мотивы и интересы,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социальных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мотивов (чувство долга, ответственность),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учебный процесс ориентировать на формирование интереса к трудным заданиям.</w:t>
            </w:r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частично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сформированны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мотивы и интересы,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-частично сформированы 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социальные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мотивы (чувство долга, ответственность),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склонность выполнять облегченные задания,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ориентирован на внеурочную деятельност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кружки, секции)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чтобы стабилизировать мотивацию в учебной деятельности включать ребенка в проектно- исследовательскую деятельность, привлекать к участию в различных конкурсных программах и олимпиадах.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сформирована мотивация избегания наказания,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фиксация на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найти зону успешности ребенка,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ориентировать на внеурочную деятельность.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Мотивация учения и эмоционального отношения к учению (А.Д. Андреева)</w:t>
            </w:r>
          </w:p>
        </w:tc>
      </w:tr>
      <w:tr w:rsidR="0097788D" w:rsidRPr="0097788D" w:rsidTr="0097788D">
        <w:trPr>
          <w:cantSplit/>
          <w:trHeight w:val="136"/>
        </w:trPr>
        <w:tc>
          <w:tcPr>
            <w:tcW w:w="468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Ученик: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устанавливает связи между учением и будущей профессиональной деятельностью,</w:t>
            </w: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самоизменению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мотивирован  на высокий результат учебных достижений</w:t>
            </w:r>
            <w:proofErr w:type="gramEnd"/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Привлечение ученика к проектно-исследовательской деятельности, участие в конкурсах и олимпиадах выше школьного уровня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Ученик: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частично устанавливает связи между учением и будущей профессиональной деятельностью,</w:t>
            </w: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– стремится к приобретению новых знаний и умений по предметам, которые нравятся;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придание личностного смысла учебной деятельности школьника, через проектную и исследовательскую деятельность.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8D" w:rsidRPr="0097788D" w:rsidRDefault="0097788D" w:rsidP="009778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частично сформированы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мотивы и интересы,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-частично сформированы  </w:t>
            </w:r>
            <w:r w:rsidRPr="0097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социальные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мотивы (чувство долга, ответственность),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склонность выполнять облегченные задания,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на внеурочную деятельность,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слабо ориентирован на процесс обучения</w:t>
            </w:r>
            <w:proofErr w:type="gramEnd"/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использовать облегченные виды работы, дифференцированные задания на уроках.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</w:tcBorders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8D" w:rsidRPr="0097788D" w:rsidTr="0097788D">
        <w:trPr>
          <w:cantSplit/>
          <w:trHeight w:val="331"/>
        </w:trPr>
        <w:tc>
          <w:tcPr>
            <w:tcW w:w="468" w:type="dxa"/>
            <w:vMerge w:val="restart"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Нравственно-этическая ориентация</w:t>
            </w:r>
          </w:p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моральную норму (справедливого распределения,  взаимопомощи,  правдивости)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учитывает чувства и эмоции субъекта при нарушении моральных норм, чувствительны к несправедливости,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имеет начальное представление о нравственных нормах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закрепить сформированные моральные нормы через совместную деятельность со сверстниками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моральную норму (справедливого распределения,  взаимопомощи,  правдивости)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частично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учитывает чувства и эмоции субъекта при нарушении моральных норм,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имеет правильное представление о моральных нормах, но недостаточно точное и четкое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 формирование основ толерантности,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моральных нормах.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неправильное представление о моральных нормах,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низкий уровень развития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стимулирование чувствительности к переживаниям других людей,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моральных норм в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форме (помощь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, нуждающимся, забота о природе, животных и т.д.)</w:t>
            </w:r>
          </w:p>
        </w:tc>
        <w:tc>
          <w:tcPr>
            <w:tcW w:w="1112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Методика «Что такое хорошо и что такое плохо»</w:t>
            </w:r>
          </w:p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8D" w:rsidRPr="0097788D" w:rsidTr="0097788D">
        <w:trPr>
          <w:cantSplit/>
          <w:trHeight w:val="331"/>
        </w:trPr>
        <w:tc>
          <w:tcPr>
            <w:tcW w:w="468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понимает, что нарушение моральных норм оценивается как более серьезное и недопустимое, по сравнению с навыками самообслуживания,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может выделять морально-этическое содержание событий и действий,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формируется система нравственных ценностей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моральных норм в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форме (помощь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, нуждающимся, забота о природе, животных и т.д.)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частично понимает, что нарушение моральных норм оценивается как более серьезное и недопустимое, по сравнению навыками самообслуживания, 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частично выделяет морально-этическое содержание событий и действий,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-формируется система нравственных ценностей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-построение работы, исключающей разрыв между знаниями, чувствами и практическими действиями,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нравственных норм в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 недостаточно знает суть нравственных норм,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низкий уровень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отношение к нравственным нормам отрицательное или неопределенное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специалистов,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стимулирование чувствительность к переживаниям других,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моральных норм в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форме (помощь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, нуждающимся, забота о природе, животных и т.д.)</w:t>
            </w:r>
          </w:p>
        </w:tc>
        <w:tc>
          <w:tcPr>
            <w:tcW w:w="1112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8D" w:rsidRPr="0097788D" w:rsidTr="0097788D">
        <w:trPr>
          <w:cantSplit/>
          <w:trHeight w:val="331"/>
        </w:trPr>
        <w:tc>
          <w:tcPr>
            <w:tcW w:w="468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 и имеет опыт осуществления личностного морального выбора,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может </w:t>
            </w: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  события и действия с точки зрения моральных норм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ребенок учитывает объективные последствия нарушения моральной нормы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общественно- полезной деятельности (шефская помощь, тимуровское движение, трудовые десанты и т.д.)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- делает попытки осуществления личностного морального выбора,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пробует </w:t>
            </w: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  события и действия с точки зрения моральных норм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воспитание личной ответственности   за сказанное слово, дело, данное обещание,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 потребности доводить начатое дело до конца через поощрение достигнутых результатов</w:t>
            </w: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 знает суть нравственных норм,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нравственные нормы не стали мотивами поведения ребенка,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отношение к нравственным нормам неопределенное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стимулировать чувствительность к переживаниям других,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моральных норм в </w:t>
            </w:r>
            <w:proofErr w:type="spell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форме (помощь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, нуждающимся, забота о природе, животных и т.д.).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Методика «Незаконченные предложения»</w:t>
            </w:r>
          </w:p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8D" w:rsidRPr="0097788D" w:rsidTr="0097788D">
        <w:trPr>
          <w:cantSplit/>
          <w:trHeight w:val="331"/>
        </w:trPr>
        <w:tc>
          <w:tcPr>
            <w:tcW w:w="468" w:type="dxa"/>
            <w:vMerge/>
            <w:textDirection w:val="btLr"/>
          </w:tcPr>
          <w:p w:rsidR="0097788D" w:rsidRPr="0097788D" w:rsidRDefault="0097788D" w:rsidP="009778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сформированы представления о моральных нормах,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имеет позитивный опыт </w:t>
            </w: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личностного морального выбора,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может принимать решения на основе соотнесения нескольких моральных норм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общественно- полезной деятельности (шефская помощь, тимуровское движение.</w:t>
            </w:r>
            <w:proofErr w:type="gramEnd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Трудовые десанты и т.д.)</w:t>
            </w:r>
            <w:proofErr w:type="gramEnd"/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активное, положительное отношение к нравственным нормам со стороны личности, но недостаточно устойчивое проявление в поведении,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частично сформирован уровень развития моральных суждений,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имеет разовый опыт </w:t>
            </w: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личностного морального выбора,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иногда может принимать решения на основе соотнесения нескольких моральных норм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приобретения опыта осуществления</w:t>
            </w: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личностного морального выбора в игровой, обучающей форме.</w:t>
            </w:r>
          </w:p>
        </w:tc>
        <w:tc>
          <w:tcPr>
            <w:tcW w:w="3034" w:type="dxa"/>
          </w:tcPr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знает суть нравственных норм,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нравственные нормы не стали мотивами поведения ребенка,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 xml:space="preserve">- отношение к нравственным нормам неопределенное 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-стимулировать  чувствительность к переживаниям других,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8D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приобретения опыта осуществления</w:t>
            </w:r>
            <w:r w:rsidRPr="0097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88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личностного морального выбора, в игровой, обучающей форме.</w:t>
            </w:r>
          </w:p>
          <w:p w:rsidR="0097788D" w:rsidRPr="0097788D" w:rsidRDefault="0097788D" w:rsidP="00977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97788D" w:rsidRPr="0097788D" w:rsidRDefault="0097788D" w:rsidP="00977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B8E" w:rsidRPr="0097788D" w:rsidRDefault="00680B8E" w:rsidP="009778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0B8E" w:rsidRPr="0097788D" w:rsidSect="00977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88D"/>
    <w:rsid w:val="00680B8E"/>
    <w:rsid w:val="0097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S5QAU4VNKZPS-1060-3</_dlc_DocId>
    <_dlc_DocIdUrl xmlns="6434c500-c195-4837-b047-5e71706d4cb2">
      <Url>http://www.eduportal44.ru/Buy/School_13/_layouts/15/DocIdRedir.aspx?ID=S5QAU4VNKZPS-1060-3</Url>
      <Description>S5QAU4VNKZPS-1060-3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02D662BEC63C46AF1F30900DF59FE3" ma:contentTypeVersion="1" ma:contentTypeDescription="Создание документа." ma:contentTypeScope="" ma:versionID="4c237c4aff3dc4e7416dd96f1f9fdf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AAAAF-A0A8-4AEB-BEFB-C7DAF3589016}"/>
</file>

<file path=customXml/itemProps2.xml><?xml version="1.0" encoding="utf-8"?>
<ds:datastoreItem xmlns:ds="http://schemas.openxmlformats.org/officeDocument/2006/customXml" ds:itemID="{B834197A-3512-422A-841A-A8490C9F149B}"/>
</file>

<file path=customXml/itemProps3.xml><?xml version="1.0" encoding="utf-8"?>
<ds:datastoreItem xmlns:ds="http://schemas.openxmlformats.org/officeDocument/2006/customXml" ds:itemID="{044F6782-1C58-4C07-A686-20EA46C7B6A4}"/>
</file>

<file path=customXml/itemProps4.xml><?xml version="1.0" encoding="utf-8"?>
<ds:datastoreItem xmlns:ds="http://schemas.openxmlformats.org/officeDocument/2006/customXml" ds:itemID="{167D2612-4ECF-4AB7-8F51-A8526C735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1784</Words>
  <Characters>10172</Characters>
  <Application>Microsoft Office Word</Application>
  <DocSecurity>0</DocSecurity>
  <Lines>84</Lines>
  <Paragraphs>23</Paragraphs>
  <ScaleCrop>false</ScaleCrop>
  <Company>school13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2012-10-17T05:35:00Z</dcterms:created>
  <dcterms:modified xsi:type="dcterms:W3CDTF">2012-10-17T05:37:00Z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0x0101003002D662BEC63C46AF1F30900DF59FE3</vt:lpwstr>
  </property>
  <property fmtid="{D5CDD505-2E9C-101B-9397-08002B2CF9AE}" pid="3" name="_dlc_DocIdItemGuid">
    <vt:lpwstr>780ee361-098a-4b7c-a657-ee9ee748e510</vt:lpwstr>
  </property>
</Properties>
</file>