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МЕТОДИКА «ЛЕСЕНКА»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Цель</w:t>
      </w:r>
      <w:r w:rsidRPr="00A00E8C">
        <w:rPr>
          <w:rFonts w:ascii="Times New Roman" w:hAnsi="Times New Roman" w:cs="Times New Roman"/>
          <w:sz w:val="24"/>
          <w:szCs w:val="24"/>
        </w:rPr>
        <w:t>: выявление уровня развития самооценки.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>Оцениваемые</w:t>
      </w:r>
      <w:proofErr w:type="gramEnd"/>
      <w:r w:rsidRPr="00A00E8C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A00E8C">
        <w:rPr>
          <w:rFonts w:ascii="Times New Roman" w:hAnsi="Times New Roman" w:cs="Times New Roman"/>
          <w:sz w:val="24"/>
          <w:szCs w:val="24"/>
        </w:rPr>
        <w:t>: личностные УУД, самоопределение.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Возраст: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1- 4 класс. 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оценивания):</w:t>
      </w:r>
      <w:r w:rsidRPr="00A00E8C">
        <w:rPr>
          <w:rFonts w:ascii="Times New Roman" w:hAnsi="Times New Roman" w:cs="Times New Roman"/>
          <w:sz w:val="24"/>
          <w:szCs w:val="24"/>
        </w:rPr>
        <w:t xml:space="preserve"> фронтальный письменный опрос.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ab/>
        <w:t>Учащимся предлагается следующая инструкция: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Ребята, нарисуйте на листе бумаги лестницу из 10 ступенек (психолог показывает на доске).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На самой нижней ступеньке стоят самые плохие ученики, на второй ступеньке чуть- чуть получше,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третей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– еще чуть- чуть получше и т.д., а вот на верхней ступеньке стоят саамы лучшие ученики. Оцените сами себя, на какую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 xml:space="preserve">  ступеньку вы сами себя поставите? А на какую ступеньку поставит вас ваша  учительница? А на какую ступеньку поставит вас ваша мама, а  папа? 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1-3 ступени – низкая самооценка;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                        4-7 ступени – адекватная самооценка;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                        8-10 ступени – завышенная самооценка.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jc w:val="left"/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sz w:val="24"/>
        </w:rPr>
      </w:pPr>
    </w:p>
    <w:p w:rsidR="00A00E8C" w:rsidRPr="00A00E8C" w:rsidRDefault="00A00E8C" w:rsidP="00A00E8C">
      <w:pPr>
        <w:pStyle w:val="a9"/>
        <w:tabs>
          <w:tab w:val="left" w:pos="540"/>
          <w:tab w:val="left" w:pos="720"/>
        </w:tabs>
        <w:rPr>
          <w:b/>
          <w:sz w:val="24"/>
        </w:rPr>
      </w:pPr>
      <w:r w:rsidRPr="00A00E8C">
        <w:rPr>
          <w:b/>
          <w:sz w:val="24"/>
        </w:rPr>
        <w:lastRenderedPageBreak/>
        <w:t xml:space="preserve">АНКЕТА ДЛЯ ПЕРВОКЛАССНИКОВ </w:t>
      </w: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ПО ОЦЕНКЕ УРОВНЯ ШКОЛЬНОЙ МОТИВАЦИИ</w:t>
      </w:r>
    </w:p>
    <w:p w:rsidR="00A00E8C" w:rsidRPr="00A00E8C" w:rsidRDefault="00A00E8C" w:rsidP="00A00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(</w:t>
      </w:r>
      <w:r w:rsidRPr="00A00E8C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 xml:space="preserve">анкета предназначена для выявления мотивационных предпочтений в учебной деятельности.  Может быть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в работе со школьниками 1—4-х  классов.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действие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, направленное на установление смысла учебной деятельности для учащегося.</w:t>
      </w:r>
      <w:proofErr w:type="gramEnd"/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Форма: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анкета.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1.Тебе нравиться в школе?</w:t>
      </w:r>
    </w:p>
    <w:p w:rsidR="00A00E8C" w:rsidRPr="00A00E8C" w:rsidRDefault="00A00E8C" w:rsidP="00A00E8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Нравиться</w:t>
      </w:r>
    </w:p>
    <w:p w:rsidR="00A00E8C" w:rsidRPr="00A00E8C" w:rsidRDefault="00A00E8C" w:rsidP="00A00E8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очень нравиться</w:t>
      </w:r>
    </w:p>
    <w:p w:rsidR="00A00E8C" w:rsidRPr="00A00E8C" w:rsidRDefault="00A00E8C" w:rsidP="00A00E8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нравиться</w:t>
      </w:r>
    </w:p>
    <w:p w:rsidR="00A00E8C" w:rsidRPr="00A00E8C" w:rsidRDefault="00A00E8C" w:rsidP="00A00E8C">
      <w:pPr>
        <w:pStyle w:val="a4"/>
        <w:spacing w:after="0"/>
      </w:pPr>
      <w:r w:rsidRPr="00A00E8C">
        <w:t>2.Утром, когда ты просыпаешься, то всегда с радостью идешь в школу или тебе часто хочется остаться дома?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Иду с радостью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Бывает по-разному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Чаще всего хочется остаться дома</w:t>
      </w:r>
    </w:p>
    <w:p w:rsidR="00A00E8C" w:rsidRPr="00A00E8C" w:rsidRDefault="00A00E8C" w:rsidP="00A00E8C">
      <w:pPr>
        <w:pStyle w:val="a4"/>
        <w:spacing w:after="0"/>
      </w:pPr>
      <w:r w:rsidRPr="00A00E8C">
        <w:t>3.Если учитель сказал, что завтра в школу необязательно приходить всем ученикам и желающие могут остаться дома, ты пошел бы в школу или остался бы дома?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знаю точно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Остался бы дома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Пошел бы в школу</w:t>
      </w:r>
    </w:p>
    <w:p w:rsidR="00A00E8C" w:rsidRPr="00A00E8C" w:rsidRDefault="00A00E8C" w:rsidP="00A00E8C">
      <w:pPr>
        <w:pStyle w:val="a4"/>
        <w:spacing w:after="0"/>
      </w:pPr>
      <w:r w:rsidRPr="00A00E8C">
        <w:t>4.Ты доволен, когда у вас отменяют какие-либо уроки.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Доволен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Бывает по-разному</w:t>
      </w:r>
    </w:p>
    <w:p w:rsidR="00A00E8C" w:rsidRPr="00A00E8C" w:rsidRDefault="00A00E8C" w:rsidP="00A00E8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доволен</w:t>
      </w:r>
    </w:p>
    <w:p w:rsidR="00A00E8C" w:rsidRPr="00A00E8C" w:rsidRDefault="00A00E8C" w:rsidP="00A00E8C">
      <w:pPr>
        <w:pStyle w:val="a4"/>
        <w:spacing w:after="0"/>
      </w:pPr>
      <w:r w:rsidRPr="00A00E8C">
        <w:t>5.Ты хотел бы, чтобы тебе не задавали домашних заданий?</w:t>
      </w:r>
    </w:p>
    <w:p w:rsidR="00A00E8C" w:rsidRPr="00A00E8C" w:rsidRDefault="00A00E8C" w:rsidP="00A00E8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Хотел бы</w:t>
      </w:r>
    </w:p>
    <w:p w:rsidR="00A00E8C" w:rsidRPr="00A00E8C" w:rsidRDefault="00A00E8C" w:rsidP="00A00E8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хотел бы</w:t>
      </w:r>
    </w:p>
    <w:p w:rsidR="00A00E8C" w:rsidRPr="00A00E8C" w:rsidRDefault="00A00E8C" w:rsidP="00A00E8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знаю точно</w:t>
      </w:r>
    </w:p>
    <w:p w:rsidR="00A00E8C" w:rsidRPr="00A00E8C" w:rsidRDefault="00A00E8C" w:rsidP="00A00E8C">
      <w:pPr>
        <w:pStyle w:val="a4"/>
        <w:spacing w:after="0"/>
      </w:pPr>
      <w:r w:rsidRPr="00A00E8C">
        <w:t>6.Ты хотел бы, чтобы в школе не было уроков, но остались одни перемены?</w:t>
      </w:r>
    </w:p>
    <w:p w:rsidR="00A00E8C" w:rsidRPr="00A00E8C" w:rsidRDefault="00A00E8C" w:rsidP="00A00E8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Хотел бы</w:t>
      </w:r>
    </w:p>
    <w:p w:rsidR="00A00E8C" w:rsidRPr="00A00E8C" w:rsidRDefault="00A00E8C" w:rsidP="00A00E8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хотел бы</w:t>
      </w:r>
    </w:p>
    <w:p w:rsidR="00A00E8C" w:rsidRPr="00A00E8C" w:rsidRDefault="00A00E8C" w:rsidP="00A00E8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знаю точно</w:t>
      </w:r>
    </w:p>
    <w:p w:rsidR="00A00E8C" w:rsidRPr="00A00E8C" w:rsidRDefault="00A00E8C" w:rsidP="00A00E8C">
      <w:pPr>
        <w:pStyle w:val="a4"/>
        <w:spacing w:after="0"/>
      </w:pPr>
      <w:r w:rsidRPr="00A00E8C">
        <w:t>7.Часто ли ты рассказываешь своим родителям о школе?</w:t>
      </w:r>
    </w:p>
    <w:p w:rsidR="00A00E8C" w:rsidRPr="00A00E8C" w:rsidRDefault="00A00E8C" w:rsidP="00A00E8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Часто</w:t>
      </w:r>
    </w:p>
    <w:p w:rsidR="00A00E8C" w:rsidRPr="00A00E8C" w:rsidRDefault="00A00E8C" w:rsidP="00A00E8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Иногда</w:t>
      </w:r>
    </w:p>
    <w:p w:rsidR="00A00E8C" w:rsidRPr="00A00E8C" w:rsidRDefault="00A00E8C" w:rsidP="00A00E8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Почти никогда не рассказываю</w:t>
      </w:r>
    </w:p>
    <w:p w:rsidR="00A00E8C" w:rsidRPr="00A00E8C" w:rsidRDefault="00A00E8C" w:rsidP="00A00E8C">
      <w:pPr>
        <w:pStyle w:val="a4"/>
        <w:spacing w:after="0"/>
      </w:pPr>
      <w:r w:rsidRPr="00A00E8C">
        <w:t>8.Ты хотел бы, чтобы у тебя был менее строгий учитель?</w:t>
      </w:r>
    </w:p>
    <w:p w:rsidR="00A00E8C" w:rsidRPr="00A00E8C" w:rsidRDefault="00A00E8C" w:rsidP="00A00E8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Точно не знаю </w:t>
      </w:r>
    </w:p>
    <w:p w:rsidR="00A00E8C" w:rsidRPr="00A00E8C" w:rsidRDefault="00A00E8C" w:rsidP="00A00E8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Не хотел бы </w:t>
      </w:r>
    </w:p>
    <w:p w:rsidR="00A00E8C" w:rsidRPr="00A00E8C" w:rsidRDefault="00A00E8C" w:rsidP="00A00E8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Хотел бы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0E8C" w:rsidRPr="00A00E8C">
          <w:pgSz w:w="11906" w:h="16838"/>
          <w:pgMar w:top="1134" w:right="924" w:bottom="1134" w:left="1259" w:header="709" w:footer="709" w:gutter="0"/>
          <w:cols w:space="708"/>
          <w:docGrid w:linePitch="360"/>
        </w:sect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pStyle w:val="a4"/>
        <w:spacing w:after="0"/>
      </w:pPr>
      <w:r w:rsidRPr="00A00E8C">
        <w:t>9.Много ли у тебя друзей в классе?</w:t>
      </w:r>
    </w:p>
    <w:p w:rsidR="00A00E8C" w:rsidRPr="00A00E8C" w:rsidRDefault="00A00E8C" w:rsidP="00A00E8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 очень много</w:t>
      </w:r>
    </w:p>
    <w:p w:rsidR="00A00E8C" w:rsidRPr="00A00E8C" w:rsidRDefault="00A00E8C" w:rsidP="00A00E8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Много</w:t>
      </w:r>
    </w:p>
    <w:p w:rsidR="00A00E8C" w:rsidRPr="00A00E8C" w:rsidRDefault="00A00E8C" w:rsidP="00A00E8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Почти нет</w:t>
      </w:r>
    </w:p>
    <w:p w:rsidR="00A00E8C" w:rsidRPr="00A00E8C" w:rsidRDefault="00A00E8C" w:rsidP="00A00E8C">
      <w:pPr>
        <w:pStyle w:val="a4"/>
        <w:spacing w:after="0"/>
      </w:pPr>
      <w:r w:rsidRPr="00A00E8C">
        <w:t>10.Тебе нравятся твои одноклассники?</w:t>
      </w:r>
    </w:p>
    <w:p w:rsidR="00A00E8C" w:rsidRPr="00A00E8C" w:rsidRDefault="00A00E8C" w:rsidP="00A00E8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Нравятся</w:t>
      </w:r>
    </w:p>
    <w:p w:rsidR="00A00E8C" w:rsidRPr="00A00E8C" w:rsidRDefault="00A00E8C" w:rsidP="00A00E8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Некоторые нравятся, а некоторые – не очень</w:t>
      </w:r>
    </w:p>
    <w:p w:rsidR="00A00E8C" w:rsidRPr="00A00E8C" w:rsidRDefault="00A00E8C" w:rsidP="00A00E8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Большинство не нравится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2"/>
        <w:gridCol w:w="2393"/>
        <w:gridCol w:w="2393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№вопроса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 за 1 ответ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 за 2 ответ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 за 3 ответ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0E8C" w:rsidRP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Вариант расчетов по А.Ф.Ануфриеву: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За первый ответ – 3 балла,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За второй ответ – 1 балл,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За третий ответ – 0 баллов.</w:t>
      </w:r>
    </w:p>
    <w:p w:rsidR="00A00E8C" w:rsidRPr="00A00E8C" w:rsidRDefault="00A00E8C" w:rsidP="00A00E8C">
      <w:pPr>
        <w:tabs>
          <w:tab w:val="left" w:pos="30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ab/>
      </w:r>
      <w:r w:rsidRPr="00A00E8C">
        <w:rPr>
          <w:rFonts w:ascii="Times New Roman" w:hAnsi="Times New Roman" w:cs="Times New Roman"/>
          <w:b/>
          <w:bCs/>
          <w:sz w:val="24"/>
          <w:szCs w:val="24"/>
        </w:rPr>
        <w:t>5 основных уровней школьной мотивации</w:t>
      </w:r>
      <w:r w:rsidRPr="00A00E8C">
        <w:rPr>
          <w:rFonts w:ascii="Times New Roman" w:hAnsi="Times New Roman" w:cs="Times New Roman"/>
          <w:sz w:val="24"/>
          <w:szCs w:val="24"/>
        </w:rPr>
        <w:t>.</w:t>
      </w:r>
    </w:p>
    <w:p w:rsidR="00A00E8C" w:rsidRPr="00A00E8C" w:rsidRDefault="00A00E8C" w:rsidP="00A00E8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bCs/>
          <w:sz w:val="24"/>
          <w:szCs w:val="24"/>
        </w:rPr>
        <w:t>25 – 30 баллов</w:t>
      </w:r>
      <w:r w:rsidRPr="00A00E8C">
        <w:rPr>
          <w:rFonts w:ascii="Times New Roman" w:hAnsi="Times New Roman" w:cs="Times New Roman"/>
          <w:sz w:val="24"/>
          <w:szCs w:val="24"/>
        </w:rPr>
        <w:t xml:space="preserve"> (максимально высокий уровень) –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A00E8C" w:rsidRDefault="00A00E8C" w:rsidP="00A00E8C">
      <w:pPr>
        <w:pStyle w:val="a4"/>
        <w:numPr>
          <w:ilvl w:val="0"/>
          <w:numId w:val="24"/>
        </w:numPr>
        <w:tabs>
          <w:tab w:val="right" w:pos="9354"/>
        </w:tabs>
        <w:spacing w:after="0"/>
        <w:jc w:val="both"/>
      </w:pPr>
      <w:r w:rsidRPr="00A00E8C">
        <w:rPr>
          <w:b/>
        </w:rPr>
        <w:t>20 – 24 балла</w:t>
      </w:r>
      <w:r w:rsidRPr="00A00E8C">
        <w:t xml:space="preserve"> – хорошая школьная мотивация. Подобные показатели имеют большинство учащихся начальных классов, успешно справляющихся с учебной деятельностью. Такой уровень мотивации является  средней   нормой.</w:t>
      </w:r>
    </w:p>
    <w:p w:rsidR="00A00E8C" w:rsidRPr="00A00E8C" w:rsidRDefault="00A00E8C" w:rsidP="00A00E8C">
      <w:pPr>
        <w:pStyle w:val="a4"/>
        <w:numPr>
          <w:ilvl w:val="0"/>
          <w:numId w:val="24"/>
        </w:numPr>
        <w:tabs>
          <w:tab w:val="right" w:pos="9354"/>
        </w:tabs>
        <w:spacing w:after="0"/>
        <w:jc w:val="both"/>
      </w:pPr>
      <w:r w:rsidRPr="00A00E8C">
        <w:rPr>
          <w:b/>
        </w:rPr>
        <w:t>15 – 19 баллов</w:t>
      </w:r>
      <w:r w:rsidRPr="00A00E8C">
        <w:t xml:space="preserve"> – положительное отношение к школе, но школа привлекает больше </w:t>
      </w:r>
      <w:proofErr w:type="spellStart"/>
      <w:r w:rsidRPr="00A00E8C">
        <w:t>внеучебными</w:t>
      </w:r>
      <w:proofErr w:type="spellEnd"/>
      <w:r w:rsidRPr="00A00E8C">
        <w:t xml:space="preserve"> сторонами. Такие дети достаточно благополучно чувствуют себя в школе, однако чаще ходят в школу, чтобы общаться с друзьями, с учителем. Им  нравиться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A00E8C" w:rsidRPr="00A00E8C" w:rsidRDefault="00A00E8C" w:rsidP="00A00E8C">
      <w:pPr>
        <w:pStyle w:val="a4"/>
        <w:numPr>
          <w:ilvl w:val="0"/>
          <w:numId w:val="24"/>
        </w:numPr>
        <w:spacing w:after="0"/>
        <w:jc w:val="both"/>
      </w:pPr>
      <w:r w:rsidRPr="00A00E8C">
        <w:rPr>
          <w:b/>
        </w:rPr>
        <w:t>10 – 14 баллов</w:t>
      </w:r>
      <w:r w:rsidRPr="00A00E8C">
        <w:t xml:space="preserve"> –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A00E8C" w:rsidRPr="00A00E8C" w:rsidRDefault="00A00E8C" w:rsidP="00A00E8C">
      <w:pPr>
        <w:pStyle w:val="a4"/>
        <w:numPr>
          <w:ilvl w:val="0"/>
          <w:numId w:val="24"/>
        </w:numPr>
        <w:spacing w:after="0"/>
        <w:jc w:val="both"/>
      </w:pPr>
      <w:r w:rsidRPr="00A00E8C">
        <w:rPr>
          <w:b/>
        </w:rPr>
        <w:t>Ниже 10 баллов</w:t>
      </w:r>
      <w:r w:rsidRPr="00A00E8C">
        <w:t xml:space="preserve"> – негативное отношение к школе, </w:t>
      </w:r>
      <w:proofErr w:type="gramStart"/>
      <w:r w:rsidRPr="00A00E8C">
        <w:t>школьная</w:t>
      </w:r>
      <w:proofErr w:type="gramEnd"/>
      <w:r w:rsidRPr="00A00E8C">
        <w:t xml:space="preserve"> </w:t>
      </w:r>
      <w:proofErr w:type="spellStart"/>
      <w:r w:rsidRPr="00A00E8C">
        <w:t>дезадаптация</w:t>
      </w:r>
      <w:proofErr w:type="spellEnd"/>
      <w:r w:rsidRPr="00A00E8C">
        <w:t>.</w:t>
      </w:r>
    </w:p>
    <w:p w:rsidR="00A00E8C" w:rsidRPr="00A00E8C" w:rsidRDefault="00A00E8C" w:rsidP="00A00E8C">
      <w:pPr>
        <w:pStyle w:val="a4"/>
        <w:spacing w:after="0"/>
        <w:jc w:val="both"/>
      </w:pPr>
      <w:r w:rsidRPr="00A00E8C">
        <w:t xml:space="preserve">           Такие дети испытывают серьезные трудности в школе: они не справляются с               учебой, </w:t>
      </w:r>
      <w:proofErr w:type="gramStart"/>
      <w:r w:rsidRPr="00A00E8C">
        <w:t>испытывают проблемы</w:t>
      </w:r>
      <w:proofErr w:type="gramEnd"/>
      <w:r w:rsidRPr="00A00E8C">
        <w:t xml:space="preserve"> в общении с одноклассниками,     во  взаимоотношениях с учителем. Школа нередко воспринимается ими как враждебная   среда, пребывание которой </w:t>
      </w:r>
      <w:r w:rsidRPr="00A00E8C">
        <w:lastRenderedPageBreak/>
        <w:t>для них невыносимо. Ученики могут проявлять  агрессивные реакции, отказываться выполнять те или иные задания, следовать тем или  иным нормам и правилам. Часто у подобных школьников отмечаются нарушения    нервно-   психического здоровья.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0E8C" w:rsidRPr="00A00E8C">
          <w:pgSz w:w="11906" w:h="16838"/>
          <w:pgMar w:top="1134" w:right="924" w:bottom="1134" w:left="1259" w:header="709" w:footer="709" w:gutter="0"/>
          <w:cols w:space="708"/>
          <w:docGrid w:linePitch="360"/>
        </w:sect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lastRenderedPageBreak/>
        <w:t>МЕТОДИКА ДИАГНОСТИКИ МОТИВАЦИИ УЧЕНИЯ И ЭМОЦИОНАЛЬНОГО ОТНОШЕНИЯ К УЧЕНИЮ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 (МОДИФИКАЦИЯ А.Д.АНДРЕЕВА)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Цель: диагностика познавательной активности, мотивации достижения, тревожности, гнева.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Форма проведения: фронтальный письменный опрос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sz w:val="24"/>
          <w:szCs w:val="24"/>
        </w:rPr>
        <w:t>Оцениваемое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УУД:  личностное УУД,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, школьная мотивация.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pStyle w:val="1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Ф.И.__________________________________________________               </w:t>
      </w:r>
      <w:r w:rsidRPr="00A00E8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   Класс____________________Дата_____________________________________         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Прочтите внимательно каждое предложение и обведите одну из цифр, расположенных справа, в зависимости от того, какого ваши обычное состояние на уроках в школе, как вы обычно чувствуете себя там. Нет правильных или неправильных ответов. Не тратьте много времени на одно предложение, но старайтесь как можно точнее ответить, как вы обычно себя чувствуете.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276"/>
        <w:gridCol w:w="709"/>
        <w:gridCol w:w="992"/>
        <w:gridCol w:w="1418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Почти никогда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Почти всегда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1. Я спокоен.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 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2. Мне хочется понять, узнать, докопаться до сути.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3. Я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разъерен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4. Я падаю духом, сталкиваясь с трудностями в учебе.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5. Я напряжен.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6. Я испытываю любопытство.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7. Мне хочется стукнуть кулаком по столу.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8. Я стараюсь получать только хорошие и отличные отметки.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9. Я раскован.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10. Мне интересно.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11. Я рассержен.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12. Я прилагаю все силы, чтобы добиться успехов в учебе.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13. Меня волнуют возможные неудачи.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14. Мне кажется, что урок никогда не кончится.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15. Мне хочется на кого-нибудь накричать.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16. Я стараюсь все делать правильно.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17. Я чувствую себя неудачником.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18. Я чувствую себя исследователем.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19. Мне хочется что-нибудь сломать.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20. Я чувствую, что не справлюсь с заданием.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21. Я взвинчен.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22. Я энергичен.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23. Я взбешен.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24. Я горжусь своими школьными успехами.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25. Я чувствую себя совершенно свободно.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 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26. Я чувствую, что у меня хорошо работает голова. 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27. Я раздражен.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28. Я решаю самые трудные задачи.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Мне не хватает уверенности в себе.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30. Мне скучно.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31. Мне хочется что-нибудь сломать.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32. Я стараюсь не получить двойку.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33. Я уравновешен.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34. Мне нравится думать, решать.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35. Я чувствую себя обманутым.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36. Я стремлюсь показать свои способности и ум.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37. Я боюсь.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38. Я чувствую уныние и тоску.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39. Меня многое приводит в ярость.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40. Я хочу быть среди </w:t>
            </w:r>
            <w:proofErr w:type="gram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</w:tbl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0E8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00E8C">
        <w:rPr>
          <w:rFonts w:ascii="Times New Roman" w:hAnsi="Times New Roman" w:cs="Times New Roman"/>
          <w:b/>
          <w:sz w:val="24"/>
          <w:szCs w:val="24"/>
        </w:rPr>
        <w:t>Обработка результатов.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Для пунктов шкал, в которых высокая оценка отражает отсутствие эмоции, веса считается в обратном порядке: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На бланке 1 2 3 4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Вес для подсчета  4 3 2 1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Такими «обратными» пунктами являются: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 шкале познавательной активности: 14,30,38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 шкале тревожности: 1, 9, 25, 33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 шкале достижения мотивации: 4, 20, 32.</w:t>
      </w:r>
    </w:p>
    <w:p w:rsidR="00A00E8C" w:rsidRPr="00A00E8C" w:rsidRDefault="00A00E8C" w:rsidP="00A00E8C">
      <w:pPr>
        <w:pStyle w:val="2"/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Ключ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663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       Шкала</w:t>
            </w:r>
          </w:p>
        </w:tc>
        <w:tc>
          <w:tcPr>
            <w:tcW w:w="666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   Пункты, номер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Познавательная активность</w:t>
            </w:r>
          </w:p>
        </w:tc>
        <w:tc>
          <w:tcPr>
            <w:tcW w:w="666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2, 6, 10, 14, 18, 22, 26, 30, 34, 38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Мотивация достижения</w:t>
            </w:r>
          </w:p>
        </w:tc>
        <w:tc>
          <w:tcPr>
            <w:tcW w:w="666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4, 8, 12, 16, 20, 24, 28, 32, 36, 40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Тревожность</w:t>
            </w:r>
          </w:p>
        </w:tc>
        <w:tc>
          <w:tcPr>
            <w:tcW w:w="666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1, 5, 9, 13, 17, 21, 25, 29, 33, 37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Гнев</w:t>
            </w:r>
          </w:p>
        </w:tc>
        <w:tc>
          <w:tcPr>
            <w:tcW w:w="666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3, 7, 11, 15, 19, 23, 27, 31, 35, 39</w:t>
            </w:r>
          </w:p>
        </w:tc>
      </w:tr>
    </w:tbl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Для  получения балла по шкале подсчитывается сумма весов по всем 10 пунктам этой шкалы. Минимальная оценка по каждой шкале- 10 баллов, максимальная – 40 баллов.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Если пропущен 1 пункт из 10, можно сделать следующее: подсчитать среднюю оценку по тем 9 пунктам, на которые испытуемый ответил, затем умножить это число на 10; общий балл по шкале будет выражаться следующим за этим результатом целым числом.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Например, средний балл по шкале 2,73 умножить на 10=27,3, общий балл – 28.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При пропуске двух и более баллов данные испытуемого не учитываются.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0E8C">
        <w:rPr>
          <w:rFonts w:ascii="Times New Roman" w:hAnsi="Times New Roman" w:cs="Times New Roman"/>
          <w:b/>
          <w:sz w:val="24"/>
          <w:szCs w:val="24"/>
        </w:rPr>
        <w:t>Оценка и интерпретация результатов.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Подсчитывается суммарный балл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ПА + МД + (-Т) + (-Г), где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ПА- балл по шкале познавательной активности;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балл по шкале мотивации достижения;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Т- балл по шкале тревожности;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Г- балл по шкале гнева.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Суммарный балл может находиться в интервале от –60 до +60.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Выделяются следующие уровни </w:t>
      </w:r>
      <w:r w:rsidRPr="00A00E8C">
        <w:rPr>
          <w:rFonts w:ascii="Times New Roman" w:hAnsi="Times New Roman" w:cs="Times New Roman"/>
          <w:b/>
          <w:sz w:val="24"/>
          <w:szCs w:val="24"/>
        </w:rPr>
        <w:t>мотивации учения:</w:t>
      </w:r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  <w:r w:rsidRPr="00A00E8C">
        <w:rPr>
          <w:rFonts w:ascii="Times New Roman" w:hAnsi="Times New Roman" w:cs="Times New Roman"/>
          <w:sz w:val="24"/>
          <w:szCs w:val="24"/>
        </w:rPr>
        <w:t xml:space="preserve"> – продуктивная мотивация с выраженным преобладанием познавательной мотивации учения и положительным эмоциональным отношением к нему;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  <w:r w:rsidRPr="00A00E8C">
        <w:rPr>
          <w:rFonts w:ascii="Times New Roman" w:hAnsi="Times New Roman" w:cs="Times New Roman"/>
          <w:sz w:val="24"/>
          <w:szCs w:val="24"/>
        </w:rPr>
        <w:t xml:space="preserve"> – продуктивная мотивация, позитивное отношение к учению, соответствие социальному нормативу;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  <w:r w:rsidRPr="00A00E8C">
        <w:rPr>
          <w:rFonts w:ascii="Times New Roman" w:hAnsi="Times New Roman" w:cs="Times New Roman"/>
          <w:sz w:val="24"/>
          <w:szCs w:val="24"/>
        </w:rPr>
        <w:t xml:space="preserve"> – средний уровень с несколько сниженной познавательной мотивацией;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  <w:r w:rsidRPr="00A00E8C">
        <w:rPr>
          <w:rFonts w:ascii="Times New Roman" w:hAnsi="Times New Roman" w:cs="Times New Roman"/>
          <w:sz w:val="24"/>
          <w:szCs w:val="24"/>
        </w:rPr>
        <w:t xml:space="preserve"> – сниженная мотивация, переживание “школьной скуки”, отрицательное эмоциональное отношение к учению;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уровень </w:t>
      </w:r>
      <w:r w:rsidRPr="00A00E8C">
        <w:rPr>
          <w:rFonts w:ascii="Times New Roman" w:hAnsi="Times New Roman" w:cs="Times New Roman"/>
          <w:sz w:val="24"/>
          <w:szCs w:val="24"/>
        </w:rPr>
        <w:t>– резко отрицательное отношение к учению.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Распределение баллов по уровням: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00E8C">
        <w:rPr>
          <w:rFonts w:ascii="Times New Roman" w:hAnsi="Times New Roman" w:cs="Times New Roman"/>
          <w:b/>
          <w:sz w:val="24"/>
          <w:szCs w:val="24"/>
        </w:rPr>
        <w:t>Нормативные показатели</w:t>
      </w:r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992"/>
        <w:gridCol w:w="850"/>
        <w:gridCol w:w="993"/>
        <w:gridCol w:w="992"/>
        <w:gridCol w:w="992"/>
        <w:gridCol w:w="899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bottom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1418" w:type="dxa"/>
            <w:tcBorders>
              <w:bottom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718" w:type="dxa"/>
            <w:gridSpan w:val="6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Половозрастные группы, интервал значений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tcBorders>
              <w:top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    10-11 лет</w:t>
            </w:r>
          </w:p>
        </w:tc>
        <w:tc>
          <w:tcPr>
            <w:tcW w:w="1985" w:type="dxa"/>
            <w:gridSpan w:val="2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12- 14 лет</w:t>
            </w:r>
          </w:p>
        </w:tc>
        <w:tc>
          <w:tcPr>
            <w:tcW w:w="1891" w:type="dxa"/>
            <w:gridSpan w:val="2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15-16 лет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  <w:tcBorders>
              <w:top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Мал.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Дев.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Мал.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Дев.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Мал.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31-40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28-40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28-40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27-40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29-40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31-40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992"/>
        <w:gridCol w:w="850"/>
        <w:gridCol w:w="993"/>
        <w:gridCol w:w="992"/>
        <w:gridCol w:w="992"/>
        <w:gridCol w:w="899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21-26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22-27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21-27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19-26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18-28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21-29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10-25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10-21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10-20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10-18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10-17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10-20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27-40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24-40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25-40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26-40     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25-40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23-40 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20-26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17-23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19-24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19-25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17-24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16-22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10-19 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10-16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10-18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10-18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10-16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10-15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21-40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20-40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19-40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23-40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21-40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18-40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14-20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13-19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14-19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15-22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14-20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12-18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10-13</w:t>
            </w:r>
          </w:p>
        </w:tc>
        <w:tc>
          <w:tcPr>
            <w:tcW w:w="85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10-12</w:t>
            </w:r>
          </w:p>
        </w:tc>
        <w:tc>
          <w:tcPr>
            <w:tcW w:w="99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10-13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92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10-13</w:t>
            </w:r>
          </w:p>
        </w:tc>
        <w:tc>
          <w:tcPr>
            <w:tcW w:w="899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10-11</w:t>
            </w:r>
          </w:p>
        </w:tc>
      </w:tr>
    </w:tbl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может использоваться качественный показатель.</w:t>
      </w:r>
    </w:p>
    <w:p w:rsid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В этом случае данные испытуемого по каждой шкале сравниваются с нормативными значениями. Представленное нормирование методики осуществлено на соответствующих половозрастных выборках московских школ.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00E8C" w:rsidRPr="00A00E8C">
          <w:pgSz w:w="11906" w:h="16838"/>
          <w:pgMar w:top="1134" w:right="924" w:bottom="1134" w:left="1259" w:header="709" w:footer="709" w:gutter="0"/>
          <w:cols w:space="708"/>
          <w:docGrid w:linePitch="360"/>
        </w:sect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lastRenderedPageBreak/>
        <w:t>Интерпретация данных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1843"/>
        <w:gridCol w:w="5103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gridSpan w:val="3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Шкала</w:t>
            </w:r>
          </w:p>
        </w:tc>
        <w:tc>
          <w:tcPr>
            <w:tcW w:w="5103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Интерпретация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    гнев</w:t>
            </w:r>
          </w:p>
        </w:tc>
        <w:tc>
          <w:tcPr>
            <w:tcW w:w="5103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Низкий, средний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Низкий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Продуктивная мотивация и позитивное эмоциональное отношение к учению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Низкий, средний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Низкий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учению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Низкий, средний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Низкий,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  средний                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Переживание «школьной скуки»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Низкий, средний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Низкий,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Средний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Диффузное эмоциональное отношение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Низкий,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 Высокий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Диффузное эмоциональное отношение при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фрустрированности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потребностей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4"/>
            <w:tcBorders>
              <w:left w:val="nil"/>
              <w:bottom w:val="nil"/>
              <w:right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Низкий,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Высокий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Негативное эмоциональное отношение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Резко отрицательное отношение к школе и учению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Чрезмерно повышенная эмоциональность на уроке, обусловленная неудовлетворением ведущих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социогенных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Средний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Повышенная эмоциональность на уроке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Средний,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Средний,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 Низкий 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Школьная тревожность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Средний, низкий 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при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фрустрированности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Высокий,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127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Низкий,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510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при повышенной чувствительности к оценочному аспекту.</w:t>
            </w:r>
          </w:p>
        </w:tc>
      </w:tr>
    </w:tbl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lastRenderedPageBreak/>
        <w:t>МЕТОДИКА «ЧТО ТАКОЕ ХОРОШО И ЧТО ТАКОЕ ПЛОХО»</w:t>
      </w: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Цель: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выявить нравственные представления учеников.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>Оцениваемые УУД: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>выделение морального содержания действий и ситуаций.</w:t>
      </w:r>
      <w:proofErr w:type="gramEnd"/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>младшие школьники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Форма (ситуация оценивания)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00E8C">
        <w:rPr>
          <w:rFonts w:ascii="Times New Roman" w:hAnsi="Times New Roman" w:cs="Times New Roman"/>
          <w:sz w:val="24"/>
          <w:szCs w:val="24"/>
        </w:rPr>
        <w:t xml:space="preserve"> фронтальное анкетирование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опираясь на свой опыт, ответьте на вопросы: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1.Тебе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нравиться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когда тебя уважают твои одноклассники?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0E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равиться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е очень нравиться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е нравиться</w:t>
      </w:r>
    </w:p>
    <w:p w:rsidR="00A00E8C" w:rsidRPr="00A00E8C" w:rsidRDefault="00A00E8C" w:rsidP="00A00E8C">
      <w:pPr>
        <w:pStyle w:val="a4"/>
        <w:spacing w:after="0"/>
      </w:pPr>
      <w:r w:rsidRPr="00A00E8C">
        <w:t>2. Что будешь делать если увидишь, что твой друг намусори</w:t>
      </w:r>
      <w:proofErr w:type="gramStart"/>
      <w:r w:rsidRPr="00A00E8C">
        <w:t>л(</w:t>
      </w:r>
      <w:proofErr w:type="gramEnd"/>
      <w:r w:rsidRPr="00A00E8C">
        <w:t>а) на улице, набросал(а) на землю фантики от конфет?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0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делаю замечание и помогу убрать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делаю замечание и подожду пока он все уберет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асскажу учителю и пусть он заставит его убирать</w:t>
      </w:r>
    </w:p>
    <w:p w:rsidR="00A00E8C" w:rsidRPr="00A00E8C" w:rsidRDefault="00A00E8C" w:rsidP="00A00E8C">
      <w:pPr>
        <w:pStyle w:val="a4"/>
        <w:spacing w:after="0"/>
      </w:pPr>
    </w:p>
    <w:p w:rsidR="00A00E8C" w:rsidRPr="00A00E8C" w:rsidRDefault="00A00E8C" w:rsidP="00A00E8C">
      <w:pPr>
        <w:pStyle w:val="ab"/>
        <w:tabs>
          <w:tab w:val="left" w:pos="708"/>
        </w:tabs>
      </w:pPr>
      <w:r w:rsidRPr="00A00E8C">
        <w:t>3. Ты   взя</w:t>
      </w:r>
      <w:proofErr w:type="gramStart"/>
      <w:r w:rsidRPr="00A00E8C">
        <w:t>л(</w:t>
      </w:r>
      <w:proofErr w:type="gramEnd"/>
      <w:r w:rsidRPr="00A00E8C">
        <w:t>а) у друга (подруги) книгу и порвал(а) ее, как ты поступишь?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0E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тремонтирую книгу или попрошу своих  родителей купить новую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Незнаю</w:t>
      </w:r>
      <w:proofErr w:type="spellEnd"/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В     </w:t>
      </w:r>
      <w:r w:rsidRPr="00A00E8C">
        <w:rPr>
          <w:rFonts w:ascii="Times New Roman" w:hAnsi="Times New Roman" w:cs="Times New Roman"/>
          <w:sz w:val="24"/>
          <w:szCs w:val="24"/>
        </w:rPr>
        <w:t>Тихонько отдам, чтобы не заметили</w:t>
      </w:r>
    </w:p>
    <w:p w:rsidR="00A00E8C" w:rsidRPr="00A00E8C" w:rsidRDefault="00A00E8C" w:rsidP="00A00E8C">
      <w:pPr>
        <w:pStyle w:val="a4"/>
        <w:spacing w:after="0"/>
      </w:pPr>
      <w:r w:rsidRPr="00A00E8C">
        <w:t>4.Ты поступишь, если в школьной столовой  во время еды разли</w:t>
      </w:r>
      <w:proofErr w:type="gramStart"/>
      <w:r w:rsidRPr="00A00E8C">
        <w:t>л(</w:t>
      </w:r>
      <w:proofErr w:type="gramEnd"/>
      <w:r w:rsidRPr="00A00E8C">
        <w:t>а) суп и накрошил(а) на столе.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0E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звинюсь и уберу за собой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Незнаю</w:t>
      </w:r>
      <w:proofErr w:type="spellEnd"/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В     </w:t>
      </w:r>
      <w:r w:rsidRPr="00A00E8C">
        <w:rPr>
          <w:rFonts w:ascii="Times New Roman" w:hAnsi="Times New Roman" w:cs="Times New Roman"/>
          <w:sz w:val="24"/>
          <w:szCs w:val="24"/>
        </w:rPr>
        <w:t>Ничего делать не буду, есть же уборщица</w:t>
      </w:r>
    </w:p>
    <w:p w:rsidR="00A00E8C" w:rsidRPr="00A00E8C" w:rsidRDefault="00A00E8C" w:rsidP="00A00E8C">
      <w:pPr>
        <w:pStyle w:val="a4"/>
        <w:spacing w:after="0"/>
      </w:pPr>
      <w:r w:rsidRPr="00A00E8C">
        <w:t>5. Часто ты  приходишь в школу в грязной одежде?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0E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ет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ногда</w:t>
      </w:r>
    </w:p>
    <w:p w:rsidR="00A00E8C" w:rsidRPr="00A00E8C" w:rsidRDefault="00A00E8C" w:rsidP="00A00E8C">
      <w:pPr>
        <w:pStyle w:val="a4"/>
        <w:spacing w:after="0"/>
      </w:pPr>
      <w:r w:rsidRPr="00A00E8C">
        <w:rPr>
          <w:b/>
        </w:rPr>
        <w:t xml:space="preserve">      В</w:t>
      </w:r>
      <w:proofErr w:type="gramStart"/>
      <w:r w:rsidRPr="00A00E8C">
        <w:rPr>
          <w:b/>
        </w:rPr>
        <w:t xml:space="preserve">     </w:t>
      </w:r>
      <w:r w:rsidRPr="00A00E8C">
        <w:t>Д</w:t>
      </w:r>
      <w:proofErr w:type="gramEnd"/>
      <w:r w:rsidRPr="00A00E8C">
        <w:t>а</w:t>
      </w:r>
    </w:p>
    <w:p w:rsidR="00A00E8C" w:rsidRPr="00A00E8C" w:rsidRDefault="00A00E8C" w:rsidP="00A00E8C">
      <w:pPr>
        <w:pStyle w:val="ab"/>
        <w:tabs>
          <w:tab w:val="left" w:pos="708"/>
        </w:tabs>
      </w:pPr>
      <w:r w:rsidRPr="00A00E8C">
        <w:t>6. Как ты поступишь если твой друг или подруга испорти</w:t>
      </w:r>
      <w:proofErr w:type="gramStart"/>
      <w:r w:rsidRPr="00A00E8C">
        <w:t>л(</w:t>
      </w:r>
      <w:proofErr w:type="gramEnd"/>
      <w:r w:rsidRPr="00A00E8C">
        <w:t>а) вещь учителя  и спрятал(а) ее?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0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омогу другу извиниться перед учителем  и признаться в поступке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кажу другу, что</w:t>
      </w:r>
      <w:r w:rsidRPr="00A0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>надо</w:t>
      </w:r>
      <w:r w:rsidRPr="00A0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>извиниться перед учителем  и признаться в поступке, но пусть извиняется сам</w:t>
      </w:r>
    </w:p>
    <w:p w:rsidR="00A00E8C" w:rsidRPr="00A00E8C" w:rsidRDefault="00A00E8C" w:rsidP="00A00E8C">
      <w:pPr>
        <w:pStyle w:val="a4"/>
        <w:spacing w:after="0"/>
      </w:pPr>
      <w:r w:rsidRPr="00A00E8C">
        <w:rPr>
          <w:b/>
        </w:rPr>
        <w:t xml:space="preserve">      В</w:t>
      </w:r>
      <w:proofErr w:type="gramStart"/>
      <w:r w:rsidRPr="00A00E8C">
        <w:rPr>
          <w:b/>
        </w:rPr>
        <w:t xml:space="preserve">     </w:t>
      </w:r>
      <w:r w:rsidRPr="00A00E8C">
        <w:t>С</w:t>
      </w:r>
      <w:proofErr w:type="gramEnd"/>
      <w:r w:rsidRPr="00A00E8C">
        <w:t>делаю вид, что не заметил</w:t>
      </w:r>
    </w:p>
    <w:p w:rsidR="00A00E8C" w:rsidRPr="00A00E8C" w:rsidRDefault="00A00E8C" w:rsidP="00A00E8C">
      <w:pPr>
        <w:pStyle w:val="ab"/>
        <w:tabs>
          <w:tab w:val="left" w:pos="708"/>
        </w:tabs>
      </w:pPr>
    </w:p>
    <w:p w:rsidR="00A00E8C" w:rsidRPr="00A00E8C" w:rsidRDefault="00A00E8C" w:rsidP="00A00E8C">
      <w:pPr>
        <w:pStyle w:val="a4"/>
        <w:spacing w:after="0"/>
      </w:pPr>
      <w:r w:rsidRPr="00A00E8C">
        <w:t>7.Часто ли ты уступаешь  место в автобусе пожилому человеку или женщине?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А    </w:t>
      </w:r>
      <w:r w:rsidRPr="00A00E8C">
        <w:rPr>
          <w:rFonts w:ascii="Times New Roman" w:hAnsi="Times New Roman" w:cs="Times New Roman"/>
          <w:sz w:val="24"/>
          <w:szCs w:val="24"/>
        </w:rPr>
        <w:t>Часто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ногда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очти никогда </w:t>
      </w:r>
    </w:p>
    <w:p w:rsidR="00A00E8C" w:rsidRPr="00A00E8C" w:rsidRDefault="00A00E8C" w:rsidP="00A00E8C">
      <w:pPr>
        <w:pStyle w:val="ab"/>
        <w:tabs>
          <w:tab w:val="left" w:pos="708"/>
        </w:tabs>
      </w:pPr>
      <w:r w:rsidRPr="00A00E8C">
        <w:t>8.Часто ли  ты предлагаешь  друзьям (подругам) помощь в уборке класса?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А    </w:t>
      </w:r>
      <w:r w:rsidRPr="00A00E8C">
        <w:rPr>
          <w:rFonts w:ascii="Times New Roman" w:hAnsi="Times New Roman" w:cs="Times New Roman"/>
          <w:sz w:val="24"/>
          <w:szCs w:val="24"/>
        </w:rPr>
        <w:t>Часто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ногда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00E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E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очти никогда 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Обработка данных: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За первый ответ (А) – 2 балла,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За второй ответ (Б) – 1 балл,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За третий ответ (В) – 0 баллов.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Интерпретация: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A00E8C">
        <w:rPr>
          <w:rFonts w:ascii="Times New Roman" w:hAnsi="Times New Roman" w:cs="Times New Roman"/>
          <w:sz w:val="24"/>
          <w:szCs w:val="24"/>
        </w:rPr>
        <w:t xml:space="preserve"> (</w:t>
      </w:r>
      <w:r w:rsidRPr="00A00E8C">
        <w:rPr>
          <w:rFonts w:ascii="Times New Roman" w:hAnsi="Times New Roman" w:cs="Times New Roman"/>
          <w:b/>
          <w:sz w:val="24"/>
          <w:szCs w:val="24"/>
        </w:rPr>
        <w:t>12-16 баллов</w:t>
      </w:r>
      <w:r w:rsidRPr="00A00E8C">
        <w:rPr>
          <w:rFonts w:ascii="Times New Roman" w:hAnsi="Times New Roman" w:cs="Times New Roman"/>
          <w:sz w:val="24"/>
          <w:szCs w:val="24"/>
        </w:rPr>
        <w:t xml:space="preserve">): такие дети отличаются наличием высоких познавательных мотивов, стремлением ориентация на интересы и потребности других </w:t>
      </w:r>
      <w:r w:rsidRPr="00A00E8C">
        <w:rPr>
          <w:rFonts w:ascii="Times New Roman" w:hAnsi="Times New Roman" w:cs="Times New Roman"/>
          <w:sz w:val="24"/>
          <w:szCs w:val="24"/>
        </w:rPr>
        <w:lastRenderedPageBreak/>
        <w:t xml:space="preserve">людей, направленность их личности – на себя или на потребности других. Часто наблюдается отказ от собственных интересов в пользу интересов других, нуждающихся в помощи.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Стремятся совершать нравственные поступки и побуждают других. Пытаются принимать решения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нравственных норм.</w:t>
      </w:r>
    </w:p>
    <w:p w:rsidR="00A00E8C" w:rsidRPr="00A00E8C" w:rsidRDefault="00A00E8C" w:rsidP="00A00E8C">
      <w:pPr>
        <w:pStyle w:val="a4"/>
        <w:spacing w:after="0"/>
        <w:jc w:val="both"/>
      </w:pPr>
      <w:r w:rsidRPr="00A00E8C">
        <w:rPr>
          <w:b/>
        </w:rPr>
        <w:t xml:space="preserve">     Средний    уровень (6-11 баллов):</w:t>
      </w:r>
      <w:r w:rsidRPr="00A00E8C">
        <w:t xml:space="preserve">     такие дети достаточно благополучно чувствуют себя в школе, однако они чаще всего стремятся к реализации собственных интересов с учетом интересов других. Для них характерно стремление к </w:t>
      </w:r>
      <w:proofErr w:type="gramStart"/>
      <w:r w:rsidRPr="00A00E8C">
        <w:t>межличностной</w:t>
      </w:r>
      <w:proofErr w:type="gramEnd"/>
      <w:r w:rsidRPr="00A00E8C">
        <w:t xml:space="preserve"> </w:t>
      </w:r>
      <w:proofErr w:type="spellStart"/>
      <w:r w:rsidRPr="00A00E8C">
        <w:t>конформности</w:t>
      </w:r>
      <w:proofErr w:type="spellEnd"/>
      <w:r w:rsidRPr="00A00E8C">
        <w:t xml:space="preserve"> и сохранению хороших отношений. Познавательные мотивы у таких детей сформированы в меньшей степени. Пытаются совершать поступки на основе нравственных норм, знают нравственные качества школьников.</w:t>
      </w:r>
    </w:p>
    <w:p w:rsidR="00A00E8C" w:rsidRPr="00A00E8C" w:rsidRDefault="00A00E8C" w:rsidP="00A00E8C">
      <w:pPr>
        <w:pStyle w:val="a4"/>
        <w:spacing w:after="0"/>
        <w:jc w:val="both"/>
      </w:pPr>
      <w:r w:rsidRPr="00A00E8C">
        <w:t xml:space="preserve">      </w:t>
      </w:r>
      <w:r w:rsidRPr="00A00E8C">
        <w:rPr>
          <w:b/>
        </w:rPr>
        <w:t>Низкий уровень (0-5 баллов):</w:t>
      </w:r>
      <w:r w:rsidRPr="00A00E8C">
        <w:t xml:space="preserve"> школьники посещают школу неохотно, стремятся к реализации собственных интересов без учета  интересов других, предпочитают уходить от ответственности, нравственные нормы усваивают с </w:t>
      </w:r>
      <w:proofErr w:type="gramStart"/>
      <w:r w:rsidRPr="00A00E8C">
        <w:t>трудом</w:t>
      </w:r>
      <w:proofErr w:type="gramEnd"/>
      <w:r w:rsidRPr="00A00E8C">
        <w:t xml:space="preserve"> и  отсутствует желание следовать им испытывают проблемы в общении с одноклассниками,   взаимоотношениях с учителем. 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lastRenderedPageBreak/>
        <w:t>МЕТОДИКА «НЕЗАКОНЧЕННЫЕ ПРЕДЛОЖЕНИЯ»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sz w:val="24"/>
          <w:szCs w:val="24"/>
        </w:rPr>
        <w:t>Цель: выявить отношение нравственным нормам, определяющим некоторые нравственные качества (самокритичность, коллективизм, самостоятельность, честность, принципиальность, справедливость).</w:t>
      </w:r>
      <w:proofErr w:type="gramEnd"/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>выделение морального содержания действий и ситуаций.</w:t>
      </w:r>
      <w:proofErr w:type="gramEnd"/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Возраст: </w:t>
      </w:r>
      <w:r w:rsidRPr="00A00E8C">
        <w:rPr>
          <w:rFonts w:ascii="Times New Roman" w:hAnsi="Times New Roman" w:cs="Times New Roman"/>
          <w:sz w:val="24"/>
          <w:szCs w:val="24"/>
        </w:rPr>
        <w:t>младшие школьники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 –</w:t>
      </w:r>
      <w:r w:rsidRPr="00A00E8C">
        <w:rPr>
          <w:rFonts w:ascii="Times New Roman" w:hAnsi="Times New Roman" w:cs="Times New Roman"/>
          <w:sz w:val="24"/>
          <w:szCs w:val="24"/>
        </w:rPr>
        <w:t xml:space="preserve"> фронтальное анкетирование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Инструкция: ученикам предлагается быстро закончить предложения, содержащие рассуждения на тему морали.</w:t>
      </w:r>
    </w:p>
    <w:p w:rsidR="00A00E8C" w:rsidRPr="00A00E8C" w:rsidRDefault="00A00E8C" w:rsidP="00A00E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Если я знаю, что поступил неправильно, то…</w:t>
      </w:r>
    </w:p>
    <w:p w:rsidR="00A00E8C" w:rsidRPr="00A00E8C" w:rsidRDefault="00A00E8C" w:rsidP="00A00E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Когда я сам затрудняюсь принять правильное решение, то…</w:t>
      </w:r>
    </w:p>
    <w:p w:rsidR="00A00E8C" w:rsidRPr="00A00E8C" w:rsidRDefault="00A00E8C" w:rsidP="00A00E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Выбирая между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интересным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но необязательным и необходимым и скучным, я обычно…</w:t>
      </w:r>
    </w:p>
    <w:p w:rsidR="00A00E8C" w:rsidRPr="00A00E8C" w:rsidRDefault="00A00E8C" w:rsidP="00A00E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Когда в моем присутствии обижают человека, я…</w:t>
      </w:r>
    </w:p>
    <w:p w:rsidR="00A00E8C" w:rsidRPr="00A00E8C" w:rsidRDefault="00A00E8C" w:rsidP="00A00E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Когда ложь становится единственным средством охранения хорошего отношения ко мне, я …</w:t>
      </w:r>
    </w:p>
    <w:p w:rsidR="00A00E8C" w:rsidRPr="00A00E8C" w:rsidRDefault="00A00E8C" w:rsidP="00A00E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Если бы я был на месте учителя, я…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Обработка полученных данных – качественный анализ ответов.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Обработка данных: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определяем степень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нравственных нормам и нравственных качеств по схеме:</w:t>
      </w:r>
    </w:p>
    <w:p w:rsidR="00A00E8C" w:rsidRPr="00A00E8C" w:rsidRDefault="00A00E8C" w:rsidP="00A00E8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балл</w:t>
      </w:r>
      <w:r w:rsidRPr="00A00E8C">
        <w:rPr>
          <w:rFonts w:ascii="Times New Roman" w:hAnsi="Times New Roman" w:cs="Times New Roman"/>
          <w:sz w:val="24"/>
          <w:szCs w:val="24"/>
        </w:rPr>
        <w:t xml:space="preserve"> - Неправильное представление о нравственных нормах и нравственных качествах.</w:t>
      </w:r>
    </w:p>
    <w:p w:rsidR="00A00E8C" w:rsidRPr="00A00E8C" w:rsidRDefault="00A00E8C" w:rsidP="00A00E8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балла </w:t>
      </w:r>
      <w:r w:rsidRPr="00A00E8C">
        <w:rPr>
          <w:rFonts w:ascii="Times New Roman" w:hAnsi="Times New Roman" w:cs="Times New Roman"/>
          <w:sz w:val="24"/>
          <w:szCs w:val="24"/>
        </w:rPr>
        <w:t>- Правильное, но недостаточно четкое и полное представление о нравственных нормах и нравственных качествах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0E8C" w:rsidRPr="00A00E8C" w:rsidRDefault="00A00E8C" w:rsidP="00A00E8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балла</w:t>
      </w:r>
      <w:r w:rsidRPr="00A00E8C">
        <w:rPr>
          <w:rFonts w:ascii="Times New Roman" w:hAnsi="Times New Roman" w:cs="Times New Roman"/>
          <w:sz w:val="24"/>
          <w:szCs w:val="24"/>
        </w:rPr>
        <w:t xml:space="preserve">  - Полное и четкое представление о нравственных нормах и нравственных качествах.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Обработка полученных данных – качественный анализ ответов</w:t>
      </w: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lastRenderedPageBreak/>
        <w:t>МЕТОДИКИ ДЛЯ ДОПОЛНИТЕЛЬНОЙ ДИАГНОСТИКИ</w:t>
      </w: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МЕТОДИКА «КТО Я»</w:t>
      </w:r>
      <w:r w:rsidRPr="00A00E8C">
        <w:rPr>
          <w:rFonts w:ascii="Times New Roman" w:hAnsi="Times New Roman" w:cs="Times New Roman"/>
          <w:sz w:val="24"/>
          <w:szCs w:val="24"/>
        </w:rPr>
        <w:t xml:space="preserve"> (модификация методики Куна)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Цель</w:t>
      </w:r>
      <w:r w:rsidRPr="00A00E8C">
        <w:rPr>
          <w:rFonts w:ascii="Times New Roman" w:hAnsi="Times New Roman" w:cs="Times New Roman"/>
          <w:sz w:val="24"/>
          <w:szCs w:val="24"/>
        </w:rPr>
        <w:t xml:space="preserve">: выявление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Оцениваемые УУД</w:t>
      </w:r>
      <w:r w:rsidRPr="00A00E8C">
        <w:rPr>
          <w:rFonts w:ascii="Times New Roman" w:hAnsi="Times New Roman" w:cs="Times New Roman"/>
          <w:sz w:val="24"/>
          <w:szCs w:val="24"/>
        </w:rPr>
        <w:t>: действия, направленные на  определение своей позиции в отношении социальной роли ученика и школьной действительности; действия, устанавливающие смысл учения.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ступень начальной школы (10,5 – 11 лет)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фронтальный письменный  опрос.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Ситуация оценивания</w:t>
      </w:r>
      <w:r w:rsidRPr="00A00E8C">
        <w:rPr>
          <w:rFonts w:ascii="Times New Roman" w:hAnsi="Times New Roman" w:cs="Times New Roman"/>
          <w:sz w:val="24"/>
          <w:szCs w:val="24"/>
        </w:rPr>
        <w:t xml:space="preserve">: 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sz w:val="24"/>
          <w:szCs w:val="24"/>
        </w:rPr>
        <w:t>Учащимся предлагается следующая инструкция: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Напиши как можно больше ответов на вопрос «Кто Я?»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оценивания: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A00E8C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– количество  категорий  (социальные роли, умения, знания, навыки; интересы, предпочтения; личностные свойства, оценочные суждения).</w:t>
      </w:r>
      <w:proofErr w:type="gramEnd"/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2. Обобщенность 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– соотношение положительных и отрицательных оценочных суждений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Уровни: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0E8C">
        <w:rPr>
          <w:rFonts w:ascii="Times New Roman" w:hAnsi="Times New Roman" w:cs="Times New Roman"/>
          <w:i/>
          <w:sz w:val="24"/>
          <w:szCs w:val="24"/>
        </w:rPr>
        <w:t>Дифференцированность</w:t>
      </w:r>
      <w:proofErr w:type="spellEnd"/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– 1-2 определения,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 к 1-2 категориям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2 -   3-5 определений, преимущественно относящихся к 2-3 категориям (социальные роли, интересы-предпочтения)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от 6 определений и более, включая более 4 категорий, в том числе характеристику личностных свойств.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Обобщенность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1 - указывают конкретные действия (я учусь в школе), свои  интересы;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– совмещение 1+3; 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3 – указывают социальные роли (я ученик), обобщенные личностные качества (сильный, смелый)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0E8C">
        <w:rPr>
          <w:rFonts w:ascii="Times New Roman" w:hAnsi="Times New Roman" w:cs="Times New Roman"/>
          <w:i/>
          <w:sz w:val="24"/>
          <w:szCs w:val="24"/>
        </w:rPr>
        <w:t>Самоотношение</w:t>
      </w:r>
      <w:proofErr w:type="spellEnd"/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– преобладание отрицательных оценочных суждений или равенство отрицательных и положительных суждений (низкое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или отвержение)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 -  незначительное преобладание положительных суждений  или преобладание нейтральных суждений  (амбивалентное или недостаточно позитивное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3 . – преобладание положительных суждений  (положительное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).</w:t>
      </w:r>
    </w:p>
    <w:p w:rsidR="00A00E8C" w:rsidRPr="00A00E8C" w:rsidRDefault="00A00E8C" w:rsidP="00A00E8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 xml:space="preserve">РЕФЛЕКСИВНАЯ САМООЦЕНКА УЧЕБНОЙ ДЕЯТЕЛЬНОСТИ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самооценки в учебной деятельности.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>личностное действие самоопределения в отношении эталона социальной роли «хороший ученик»; регулятивное действие оценивания своей учебной деятельности.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ступень начальной школы (10,5 – 11 лет)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фронтальный письменный опрос.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Ситуация оценивания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учащимся предлагается в свободной форме письменно ответить на вопросы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Как ты считаешь, кого можно назвать «хорошим учеником»?  Назови  качества хорошего ученика. 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А можно ли тебя назвать хорошим учеником?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Чем ты отличаешься  от хорошего ученика?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 нужно, чтобы можно было уверенно сказать про себя – «Я – хороший ученик»?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Показатели и уровни рефлексивной самооценки</w:t>
      </w:r>
      <w:r w:rsidRPr="00A00E8C">
        <w:rPr>
          <w:rFonts w:ascii="Times New Roman" w:hAnsi="Times New Roman" w:cs="Times New Roman"/>
          <w:sz w:val="24"/>
          <w:szCs w:val="24"/>
        </w:rPr>
        <w:t>: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  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 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lastRenderedPageBreak/>
        <w:t xml:space="preserve">Уровни: 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– называет только 1 сферу школьной жизни, 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– называет 2 сферы, 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называет более 2 сфер.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адекватное определение отличий Я от «хорошего ученика»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Уровни: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1 -  называет только успеваемость, </w:t>
      </w:r>
    </w:p>
    <w:p w:rsidR="00A00E8C" w:rsidRPr="00A00E8C" w:rsidRDefault="00A00E8C" w:rsidP="00A00E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2 -  называет успеваемость + поведение, </w:t>
      </w:r>
    </w:p>
    <w:p w:rsidR="00A00E8C" w:rsidRPr="00A00E8C" w:rsidRDefault="00A00E8C" w:rsidP="00A00E8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дает характеристику по нескольким сферам</w:t>
      </w:r>
    </w:p>
    <w:p w:rsidR="00A00E8C" w:rsidRPr="00A00E8C" w:rsidRDefault="00A00E8C" w:rsidP="00A00E8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адекватное определение задач саморазвития, решение которых необходимо для реализации требований роли «хороший ученик»:  </w:t>
      </w:r>
    </w:p>
    <w:p w:rsidR="00A00E8C" w:rsidRPr="00A00E8C" w:rsidRDefault="00A00E8C" w:rsidP="00A00E8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– нет ответа, 2 – называет достижения; 3 – указывает на необходимость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и саморазвития.</w:t>
      </w:r>
    </w:p>
    <w:p w:rsidR="00A00E8C" w:rsidRP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00E8C">
        <w:rPr>
          <w:rFonts w:ascii="Times New Roman" w:hAnsi="Times New Roman" w:cs="Times New Roman"/>
          <w:b/>
          <w:i/>
          <w:sz w:val="24"/>
          <w:szCs w:val="24"/>
        </w:rPr>
        <w:t>Шкала выраженности учебно-познавательного интереса»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 Цель: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определение уровня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учебно-познавательного интереса.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, установление связи между содержанием учебных предметов и познавательными интересами учащихся.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ступень начальной школы (10,5 – 11 лет)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A00E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для учителя.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Ситуация оценивания</w:t>
      </w:r>
      <w:r w:rsidRPr="00A00E8C">
        <w:rPr>
          <w:rFonts w:ascii="Times New Roman" w:hAnsi="Times New Roman" w:cs="Times New Roman"/>
          <w:sz w:val="24"/>
          <w:szCs w:val="24"/>
        </w:rPr>
        <w:t>:</w:t>
      </w:r>
    </w:p>
    <w:p w:rsidR="00A00E8C" w:rsidRPr="00A00E8C" w:rsidRDefault="00A00E8C" w:rsidP="00A00E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Методика представляет собой шкалу с описанием поведенческих признаков, характеризующих отношение ученика к учебным задачам и выраженность учебно-познавательного интереса. Шкала предъявляется  учителю с инструкцией отметить  наиболее характерные особенности поведения при решении задач для каждого ученика. 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</w:t>
      </w:r>
      <w:r w:rsidRPr="00A00E8C">
        <w:rPr>
          <w:rFonts w:ascii="Times New Roman" w:hAnsi="Times New Roman" w:cs="Times New Roman"/>
          <w:sz w:val="24"/>
          <w:szCs w:val="24"/>
        </w:rPr>
        <w:t>представлены в таблице 1.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Критерий оценки поведения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Дополнительный диагностический признак</w:t>
            </w:r>
          </w:p>
        </w:tc>
      </w:tr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1. Отсутствие интереса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Интерес практически не обнаруживается. Исключение составляет яркий, смешной, забавный материал.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Безразличное или негативное отношение к решению любых учебных задач. Более охотно выполняет привычные действия, чем осваивает новые.</w:t>
            </w:r>
          </w:p>
        </w:tc>
      </w:tr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2. Реакция на новизну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Интерес  возникает лишь на новый материал, касающийся конкретных фактов, но не теории  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Оживляется, задает вопросы о новом фактическом материале, включается в выполнение задания, связанного с ним, но длительной устойчивой активности не проявляет</w:t>
            </w:r>
          </w:p>
        </w:tc>
      </w:tr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3. Любопытство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Интерес возникает на новый материал, но не на способы решения.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задает вопросы достаточно часто, включается в выполнение заданий, но интерес быстро иссякает</w:t>
            </w:r>
          </w:p>
        </w:tc>
      </w:tr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4. Ситуативный учебный интерес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Интерес возникает к способам решения новой частной единичной задачи (но не к системам задач)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Включается в процессе решения задачи, пытается самостоятельно найти способ решения и довести задание до конца, после решения задачи интерес исчерпывается</w:t>
            </w:r>
          </w:p>
        </w:tc>
      </w:tr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5. Устойчивый учебно-познавательный интерес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Интерес возникает к общему способу решения задач, но не выходит за пределы изучаемого материала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Охотно включается в процесс выполнения заданий, работает длительно и устойчиво, принимает предложения найти новые применения найденному способу</w:t>
            </w:r>
          </w:p>
        </w:tc>
      </w:tr>
      <w:tr w:rsidR="00A00E8C" w:rsidRPr="00A00E8C" w:rsidTr="0004128E"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6. Обобщенный учебно-познавательный интерес</w:t>
            </w:r>
          </w:p>
        </w:tc>
        <w:tc>
          <w:tcPr>
            <w:tcW w:w="319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возникает независимо от внешних требований и выходит за рамки изучаемого 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Ученик ориентирован на общие способы решения системы задач.</w:t>
            </w:r>
          </w:p>
        </w:tc>
        <w:tc>
          <w:tcPr>
            <w:tcW w:w="3191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– постоянная характеристика ученика, проявляет  выраженное творческое отношение к 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способу решения задач, стремится получить дополнительную информацию. Имеется мотивированная избирательность интересов.</w:t>
            </w:r>
          </w:p>
        </w:tc>
      </w:tr>
    </w:tbl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Уровни: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Шкала позволяет выявить уровень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учебно-познавательного интереса в диапазоне шести, качественно различающихся уровней:</w:t>
      </w:r>
    </w:p>
    <w:p w:rsidR="00A00E8C" w:rsidRPr="00A00E8C" w:rsidRDefault="00A00E8C" w:rsidP="00A00E8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отсутствие интереса,</w:t>
      </w:r>
    </w:p>
    <w:p w:rsidR="00A00E8C" w:rsidRPr="00A00E8C" w:rsidRDefault="00A00E8C" w:rsidP="00A00E8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реакция на новизну,</w:t>
      </w:r>
    </w:p>
    <w:p w:rsidR="00A00E8C" w:rsidRPr="00A00E8C" w:rsidRDefault="00A00E8C" w:rsidP="00A00E8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любопытство,</w:t>
      </w:r>
    </w:p>
    <w:p w:rsidR="00A00E8C" w:rsidRPr="00A00E8C" w:rsidRDefault="00A00E8C" w:rsidP="00A00E8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ситуативный учебный интерес,</w:t>
      </w:r>
    </w:p>
    <w:p w:rsidR="00A00E8C" w:rsidRPr="00A00E8C" w:rsidRDefault="00A00E8C" w:rsidP="00A00E8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устойчивый учебно-познавательный интерес;</w:t>
      </w:r>
    </w:p>
    <w:p w:rsidR="00A00E8C" w:rsidRPr="00A00E8C" w:rsidRDefault="00A00E8C" w:rsidP="00A00E8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обобщенный учебно-познавательный интерес.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Уровень 1  может быть квалифицирован как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учебно-познавательного интереса; уровни  2 и 3 – как низкий, уровень 4 – удовлетворительный, уровень 5 – как высокий и уровень 6 как очень высокий.</w:t>
      </w: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lastRenderedPageBreak/>
        <w:t>Адаптированный  и  модифицированный  вариант  методики  Александровской Э.М. для  изучения  процесса  адаптации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 xml:space="preserve">методика предназначена для выявления эффективности учебной деятельности, успешности усвоения норм  поведения и  социальных контактов,  эмоционального благополучия сформированных  у младших школьников. Может быть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в работе со школьниками 1-5 классов.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действие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, самоопределения школьников.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Форма: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методика (заполняется учителем).</w:t>
      </w:r>
    </w:p>
    <w:p w:rsidR="00A00E8C" w:rsidRPr="00A00E8C" w:rsidRDefault="00A00E8C" w:rsidP="00A00E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Карта  для  заполнения  учителем.</w:t>
      </w: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Класс----------------------число----------учитель------------------------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870"/>
        <w:gridCol w:w="1458"/>
        <w:gridCol w:w="1636"/>
        <w:gridCol w:w="1843"/>
        <w:gridCol w:w="1456"/>
      </w:tblGrid>
      <w:tr w:rsidR="00A00E8C" w:rsidRPr="00A00E8C" w:rsidTr="0004128E">
        <w:trPr>
          <w:cantSplit/>
        </w:trPr>
        <w:tc>
          <w:tcPr>
            <w:tcW w:w="1308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3328" w:type="dxa"/>
            <w:gridSpan w:val="2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учебной деятельности</w:t>
            </w:r>
          </w:p>
        </w:tc>
        <w:tc>
          <w:tcPr>
            <w:tcW w:w="1636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Успешность усвоения норм  поведения и  социальных контактов (уровень)</w:t>
            </w:r>
          </w:p>
        </w:tc>
        <w:tc>
          <w:tcPr>
            <w:tcW w:w="1843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благополучие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(уровень тревожности)</w:t>
            </w:r>
          </w:p>
        </w:tc>
        <w:tc>
          <w:tcPr>
            <w:tcW w:w="1456" w:type="dxa"/>
            <w:vMerge w:val="restart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Уровень адаптации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(уровень)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Сумма всех показателей</w:t>
            </w:r>
          </w:p>
        </w:tc>
      </w:tr>
      <w:tr w:rsidR="00A00E8C" w:rsidRPr="00A00E8C" w:rsidTr="0004128E">
        <w:trPr>
          <w:cantSplit/>
        </w:trPr>
        <w:tc>
          <w:tcPr>
            <w:tcW w:w="1308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Познавательная  активность (уровень)</w:t>
            </w:r>
          </w:p>
        </w:tc>
        <w:tc>
          <w:tcPr>
            <w:tcW w:w="145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Учебная  мотивация (уровень)</w:t>
            </w:r>
          </w:p>
        </w:tc>
        <w:tc>
          <w:tcPr>
            <w:tcW w:w="1636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c>
          <w:tcPr>
            <w:tcW w:w="130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c>
          <w:tcPr>
            <w:tcW w:w="130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c>
          <w:tcPr>
            <w:tcW w:w="130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Познавательная  активность.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Цель: определение  уровня  познавательной  активности  учащихся.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Инструкция (для учителя): ознакомьтесь  с  предлагаемыми  характеристиками  уровней ПА  и  соотнесите  эти  описания  с  тем,  как  проявляют  ученики вашего  класса  и  занесите  ваши  оценки  в  сводную  ведомость.</w:t>
      </w:r>
    </w:p>
    <w:p w:rsidR="00A00E8C" w:rsidRPr="00A00E8C" w:rsidRDefault="00A00E8C" w:rsidP="00A00E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Уровень (до10 баллов)  – учащийся  пассивен,  слабо  реагирует  на  требования учителя,  не проявляет  желания  к  самостоятельной  работе,  предпочитает  режим  давления  со  стороны  педагога.</w:t>
      </w:r>
    </w:p>
    <w:p w:rsidR="00A00E8C" w:rsidRPr="00A00E8C" w:rsidRDefault="00A00E8C" w:rsidP="00A00E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Уровень (от 11 до 17 баллов)  -  относительная  активность: активность  проявляется  лишь  в  определенных  учебных  ситуациях  (интересное  содержание  урока,  приемы  обучения и пр.),  определяется  в  основном  эмоциональным  восприятием.</w:t>
      </w:r>
    </w:p>
    <w:p w:rsidR="00A00E8C" w:rsidRPr="00A00E8C" w:rsidRDefault="00A00E8C" w:rsidP="00A00E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Уровень (от 18 до 24 баллов)  – привычно – исполнительская  активность: позиция  учащегося  обусловливается  не  только  эмоциональной  готовностью,  но  и  наработанными  привычными  приемами  учебных  действий,  что  обеспечивает  быстрое  восприятие  учебной  задачи  и  самостоятельность  в  ходе  ее  решения.</w:t>
      </w:r>
    </w:p>
    <w:p w:rsidR="00A00E8C" w:rsidRPr="00A00E8C" w:rsidRDefault="00A00E8C" w:rsidP="00A00E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(от 25 до 30 баллов) Уровень – творческая  активность: позиция  учащегося  характеризуется  готовностью  включиться  в  нестандартную  учебную  деятельность, учебную  ситуацию,  поиском  новых  сре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я  ее  решения.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Уровень  учебной  мотивации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уровень (до10 баллов) –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.  Дети  не  справляются  с  учебной  деятельностью,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испытывают  проблемы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 в  общении  с  одноклассниками,  во  взаимоотношениях  с учителем.  Могут  плакать  и  проситься  домой,  могут  проявлять  агрессию,  отказываться  от  выполнения  тех  или  иных  заданий.  Возможны  признаки  нарушения  нервно – психического здоровья.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 уровень (от 11 до 15 баллов) - низкая  школьная  мотивация.  Посещают  школу  неохотно,  предпочитают  пропускать  занятия.  На  уроках  часто  занимаются  </w:t>
      </w:r>
      <w:r w:rsidRPr="00A00E8C">
        <w:rPr>
          <w:rFonts w:ascii="Times New Roman" w:hAnsi="Times New Roman" w:cs="Times New Roman"/>
          <w:sz w:val="24"/>
          <w:szCs w:val="24"/>
        </w:rPr>
        <w:lastRenderedPageBreak/>
        <w:t>посторонними  делами,  играми.  Испытывают  серьезные затруднения в  учебной  деятельности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аходятся  в  состоянии  неустойчивой  адаптации  к  школе.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уровень (от 16 до 20 баллов)  положительное  отношение  к  школе.  Дети  достаточно  благополучно  чувствуют  себя  в  школе,  хотя  школа  привлекает  больше  внеурочными  делами.  Им  нравиться  ощущать  себя  учениками,  иметь  красивые  школьные  принадлежности.  Познавательные  мотивы  таких  детей  сформированы  в  меньшей  степени  и  учебный  процесс  мало  привлекает,  ходят  в  школу,  чтобы  пообщаться  с  друзьями  и  учителем.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4 уровень (от 21 до 25 баллов) – хорошая  школьная  мотивация.  Успешно  справляются  с учебной  деятельностью.  Положительно  воспринимают  и  хорошо  усваивают  школьные  нормы  и  правила.  Имеют  хороший  уровень  общения  с  одноклассниками  и  учителем.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5 – уровень (от 26 до 30 баллов) – высокий  уровень  мотивации.  Дети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отличаются  наличием  высоки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 познавательных  мотивов,  стремлением  наиболее успешно выполнять  все  предъявляемые  школой  требования.   Следуют  указаниям  учителя,  добросовестны,  ответственны,  сильно  переживают,  если  получат  замечания  педагога  или  низкую  оценку.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Эмоциональное  благополучие  (уровень  тревожности)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 уровень (до10 баллов) – проявление  страхов:  страха  самовыражения (негативные  эмоциональные  переживания  ситуаций,  связанных  с  необходимостью  самораскрытия,  предъявления  себя  другим,  демонстрации  своих  возможностей);  страха ситуации  проверки  знаний  и  страхи  в  отношения  с  учителем (особенно  публично);  страха  не  соответствовать  ожиданиям  окружающих (ориентация  на  значимость  других в  оценке  своих  результатов).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уровень (от 11 до 20 баллов) – переживание  и  низкая  сопротивляемость  стрессу (особенности  психофизической  организации,  снижение  приспособляемости  к  ситуациям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стрессогенного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 характера,  повышенная  тревожность, социальные  конфликты  со  сверстниками).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уровень (от 21 до 30 баллов) – общая  школьная  тревожность (общее  эмоциональное состояние  ребенка,  связанное  с  различными  формами  его  включения  в  жизнь  школы).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E8C">
        <w:rPr>
          <w:rFonts w:ascii="Times New Roman" w:hAnsi="Times New Roman" w:cs="Times New Roman"/>
          <w:b/>
          <w:sz w:val="24"/>
          <w:szCs w:val="24"/>
        </w:rPr>
        <w:t>Успешность  усвоения  норм  поведения  и  социальные  контакты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уровень (до10 баллов) –  у  ребенка  наблюдается  неуверенность  в  себе,  ищет  опеки.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Тревожен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,  нормы  поведения  не  обсуждает, чаще  подавлен,  легко  драматизирует  ситуацию.  Замкнут,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послушно-безразличен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созерцатель.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–уровень (от 11 до 20 баллов) -  ребенок  активен,  имеет  бойцовские  качества,  стремится  общаться  со  всеми  на  равных.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Конфликтен,  вспыльчив,  бурно  реагирует  на  запрет  или  замечание.</w:t>
      </w:r>
      <w:proofErr w:type="gramEnd"/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3  уровень (от 21 до 30 баллов) – мирный,  дисциплинированный,  ответственный.  Дружбу  не  навязывает,  но  и  не  отвергает.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Справедлив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нормы  поведения  принимает  и  выполняет.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Уровень  адаптации</w:t>
      </w:r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1 -4  (от 0 до 40 баллов) -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5 -8 (от 41 до 60 баллов)  -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низкий</w:t>
      </w:r>
      <w:proofErr w:type="gramEnd"/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8 -12  (от 61 до 80 баллов) - 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</w:p>
    <w:p w:rsidR="00A00E8C" w:rsidRPr="00A00E8C" w:rsidRDefault="00A00E8C" w:rsidP="00A00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От  13 (от 81)  и  выше  -  хороший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E8C">
        <w:rPr>
          <w:rFonts w:ascii="Times New Roman" w:hAnsi="Times New Roman" w:cs="Times New Roman"/>
          <w:b/>
          <w:i/>
          <w:sz w:val="24"/>
          <w:szCs w:val="24"/>
        </w:rPr>
        <w:t>Опросник</w:t>
      </w:r>
      <w:proofErr w:type="spellEnd"/>
      <w:r w:rsidRPr="00A0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b/>
          <w:i/>
          <w:sz w:val="24"/>
          <w:szCs w:val="24"/>
        </w:rPr>
        <w:t>мотивации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Цель: </w:t>
      </w:r>
      <w:proofErr w:type="spellStart"/>
      <w:r w:rsidRPr="00A00E8C">
        <w:rPr>
          <w:rFonts w:ascii="Times New Roman" w:hAnsi="Times New Roman" w:cs="Times New Roman"/>
          <w:i/>
          <w:sz w:val="24"/>
          <w:szCs w:val="24"/>
        </w:rPr>
        <w:t>о</w:t>
      </w:r>
      <w:r w:rsidRPr="00A00E8C">
        <w:rPr>
          <w:rFonts w:ascii="Times New Roman" w:hAnsi="Times New Roman" w:cs="Times New Roman"/>
          <w:sz w:val="24"/>
          <w:szCs w:val="24"/>
        </w:rPr>
        <w:t>просник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для выявления мотивационных предпочтений в учебной деятельности.  Может быть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в работе со школьниками 2-5 классов.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действие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, направленное на установление смысла учебной деятельности для учащегося.</w:t>
      </w:r>
      <w:proofErr w:type="gramEnd"/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Форма: </w:t>
      </w:r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>Ситуация оценивания:</w:t>
      </w:r>
      <w:r w:rsidRPr="00A00E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содержит 27 высказываний, объединенных в 9 шкал:  1 - отметка,  2 – социальная мотивация одобрения - требования авторитетных лиц (стремление заслужить одобрение или избежать наказания), 3 – познавательная мотивация; 4 – учебная мотивация, 5 – широкие социальные мотивы;  6 - мотивация самоопределения в социальном аспекте;  </w:t>
      </w:r>
      <w:r w:rsidRPr="00A00E8C">
        <w:rPr>
          <w:rFonts w:ascii="Times New Roman" w:hAnsi="Times New Roman" w:cs="Times New Roman"/>
          <w:i/>
          <w:sz w:val="24"/>
          <w:szCs w:val="24"/>
        </w:rPr>
        <w:t>7. п</w:t>
      </w:r>
      <w:r w:rsidRPr="00A00E8C">
        <w:rPr>
          <w:rFonts w:ascii="Times New Roman" w:hAnsi="Times New Roman" w:cs="Times New Roman"/>
          <w:sz w:val="24"/>
          <w:szCs w:val="24"/>
        </w:rPr>
        <w:t>рагматическая внешняя утилитарная мотивация; 8 – социальная мотивация – позиционный мотив;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9 – отрицательное отношение к школе.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ab/>
        <w:t>Ниже приведены высказывания, соответствующие каждой из перечисленных шкал.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1. Отметка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быть отличником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хорошо закончить школу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получать хорошие отметки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2. Социальная мотивация одобрения - Требования авторитетных лиц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родители не ругали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этого требуют учителя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чтобы сделать родителям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3.Познавательная мотивация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учиться интересно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на уроках я узнаю много нового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в школе я получаю ответы на интересующие меня вопросы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4. Учебная мотивация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получить знания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развивать ум и способности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чтобы стать образованным человеком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>Социальная</w:t>
      </w:r>
      <w:proofErr w:type="gramEnd"/>
      <w:r w:rsidRPr="00A00E8C">
        <w:rPr>
          <w:rFonts w:ascii="Times New Roman" w:hAnsi="Times New Roman" w:cs="Times New Roman"/>
          <w:i/>
          <w:sz w:val="24"/>
          <w:szCs w:val="24"/>
        </w:rPr>
        <w:t xml:space="preserve"> – широкие социальные мотивы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в будущем приносить людям пользу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хорошо учиться – долг каждого ученика перед обществом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учение самое важное и нужное дело в моей жизни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6.Мотивация самоопределения в социальном аспекте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продолжить образование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получить интересную профессию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в будущем найти хорошую работу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7. Прагматическая внешняя утилитарная мотивация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в дальнейшем хорошо зарабатывать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получить подарок за хорошую учебу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меня хвалили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>Социальная</w:t>
      </w:r>
      <w:proofErr w:type="gramEnd"/>
      <w:r w:rsidRPr="00A00E8C">
        <w:rPr>
          <w:rFonts w:ascii="Times New Roman" w:hAnsi="Times New Roman" w:cs="Times New Roman"/>
          <w:i/>
          <w:sz w:val="24"/>
          <w:szCs w:val="24"/>
        </w:rPr>
        <w:t xml:space="preserve"> – позиционный мотив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чтобы одноклассники уважали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потому что у нас в школе хорошие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и я хочу, чтобы меня уважали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потому что не хочу быть в классе последним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9. Негативное отношение к учению и школе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мне не хочется учиться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не люблю учиться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мне не нравится учиться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Инструкция: «Ниже приведен ряд утверждений, высказанных твоими сверстниками о том, зачем и для чего они учатся. Прочитай их внимательно. Можешь ли ты сказать так о себе, </w:t>
      </w:r>
      <w:r w:rsidRPr="00A00E8C">
        <w:rPr>
          <w:rFonts w:ascii="Times New Roman" w:hAnsi="Times New Roman" w:cs="Times New Roman"/>
          <w:sz w:val="24"/>
          <w:szCs w:val="24"/>
        </w:rPr>
        <w:lastRenderedPageBreak/>
        <w:t xml:space="preserve">о своем отношении к учению? С некоторыми из этих утверждений ты согласишься, с некоторыми – нет.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Пожалуйста, оцени степень своего согласия с этими утверждениями по 4-балльной шкале: 4 – совершенно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3 – скорее согласен, 2 – скорее не согласен, 1 – не согласен.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быть отличником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родители не ругали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учиться интересно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получить знания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в будущем приносить людям пользу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потом продолжить образование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в дальнейшем хорошо зарабатывать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одноклассники уважали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не хочу учиться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хорошо закончить школу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этого требуют учителя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на уроках я узнаю много нового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развивать ум и способности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хорошо учиться – долг каждого ученика перед обществом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получить интересную профессию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 чтобы получить подарок за хорошую учебу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Я учусь,  потому что у нас в школе хорошие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и я хочу, чтобы меня уважали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не люблю учиться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получать хорошие отметки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Я учусь, чтобы сделать родителям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в школе я получаю ответы на интересующие меня вопросы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Я учусь, чтобы стать образованным человеком 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учение самое важное и нужное дело в моей жизни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в будущем найти хорошую работу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чтобы меня хвалили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Я учусь, потому что не хочу быть в классе последним</w:t>
      </w:r>
    </w:p>
    <w:p w:rsidR="00A00E8C" w:rsidRPr="00A00E8C" w:rsidRDefault="00A00E8C" w:rsidP="00A00E8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Мне не нравится учиться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Критерии оценивания: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Обработка результатов: подсчитывается количество  баллов, набранных по каждой из шкал. Строится профиль мотивационной сферы, дающий представление об особенностях смысловой сферы учащегося.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Интегративные шкалы: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– суммируются баллы по шкалам (3 познавательная +4 учебная).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Социальная   – суммируются баллы по шкалам (5 широкие социальные мотивы +6 перспектива самоопределения социального и профессионального).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Внешняя мотивация – суммируются баллы по шкалам (1 отметка + 7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прагматический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).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– стремление к  одобрению – суммируются баллы по шкалам  (2 требования авторитетных лиц +8 позиционный)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Негативное отношение к школе – 9.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Уровни: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оценивается мотивационный профиль.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0 – пик на шкале «негативное отношение к школе»,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 – пики неадекватной мотивации (внешняя, социальная – одобрение)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2- нет явного преобладания шкал, выражены учебно-познавательная и социальная шкалы.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пики учебно-познавательной и социальной мотивации. Низкие показатели негативного отношения к школе.</w:t>
      </w:r>
    </w:p>
    <w:p w:rsidR="00A00E8C" w:rsidRPr="00A00E8C" w:rsidRDefault="00A00E8C" w:rsidP="00A00E8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Методика </w:t>
      </w:r>
      <w:proofErr w:type="gramStart"/>
      <w:r w:rsidRPr="00A00E8C">
        <w:rPr>
          <w:rFonts w:ascii="Times New Roman" w:hAnsi="Times New Roman" w:cs="Times New Roman"/>
          <w:b/>
          <w:i/>
          <w:sz w:val="24"/>
          <w:szCs w:val="24"/>
        </w:rPr>
        <w:t>выявления характера атрибуции успеха/неуспеха</w:t>
      </w:r>
      <w:proofErr w:type="gramEnd"/>
      <w:r w:rsidRPr="00A00E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00E8C" w:rsidRPr="00A00E8C" w:rsidRDefault="00A00E8C" w:rsidP="00A00E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>(Рефлексивная оценка – каузальная атрибуция неуспеха)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>выявление адекватности понимания учащимся причин успеха/неуспеха в деятельности.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Оцениваемые УУД:</w:t>
      </w:r>
      <w:r w:rsidRPr="00A00E8C">
        <w:rPr>
          <w:rFonts w:ascii="Times New Roman" w:hAnsi="Times New Roman" w:cs="Times New Roman"/>
          <w:sz w:val="24"/>
          <w:szCs w:val="24"/>
        </w:rPr>
        <w:t xml:space="preserve"> личностное действие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(самоопределения), регулятивное действие оценивания результата учебной деятельности.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Возрастная группа:</w:t>
      </w:r>
      <w:r w:rsidRPr="00A00E8C">
        <w:rPr>
          <w:rFonts w:ascii="Times New Roman" w:hAnsi="Times New Roman" w:cs="Times New Roman"/>
          <w:sz w:val="24"/>
          <w:szCs w:val="24"/>
        </w:rPr>
        <w:t xml:space="preserve"> ступень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образования (6,5 – 7 лет)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Форма оценивания: </w:t>
      </w:r>
      <w:r w:rsidRPr="00A00E8C">
        <w:rPr>
          <w:rFonts w:ascii="Times New Roman" w:hAnsi="Times New Roman" w:cs="Times New Roman"/>
          <w:sz w:val="24"/>
          <w:szCs w:val="24"/>
        </w:rPr>
        <w:t>индивидуальная беседа.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«Бывает так, что ты рисуешь, лепишь  или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складываешь из конструктора и у тебя не получается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?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При утвердительном ответе – А как ты думаешь, почему у тебя не всегда получается?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При отрицательном ответе – можно сделать вывод о низкой рефлексии или некритичной оценке.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Вопрос: Какие задания ты любишь -  трудные или легкие?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При ответе – «у меня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получается»  прекращаем опрос.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Критерии оценивания: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sz w:val="24"/>
          <w:szCs w:val="24"/>
        </w:rPr>
        <w:t>Каузальная атрибуция «Усилия» – не старался, бросил, надо учиться, надо попросить, чтобы объяснили, помогли и пр.</w:t>
      </w:r>
      <w:proofErr w:type="gramEnd"/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«Объективная трудность задачи» – очень трудная, сложная, не для детей, для старших и т.д.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«Способности» – не умею, у </w:t>
      </w:r>
      <w:r w:rsidRPr="00A00E8C">
        <w:rPr>
          <w:rFonts w:ascii="Times New Roman" w:hAnsi="Times New Roman" w:cs="Times New Roman"/>
          <w:i/>
          <w:sz w:val="24"/>
          <w:szCs w:val="24"/>
        </w:rPr>
        <w:t>меня всегда не получается</w:t>
      </w:r>
      <w:r w:rsidRPr="00A00E8C">
        <w:rPr>
          <w:rFonts w:ascii="Times New Roman" w:hAnsi="Times New Roman" w:cs="Times New Roman"/>
          <w:sz w:val="24"/>
          <w:szCs w:val="24"/>
        </w:rPr>
        <w:t>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«Везение» – просто не получилось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потом (в другой раз получится), не знаю почему, случайно.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Уровни: </w:t>
      </w:r>
      <w:r w:rsidRPr="00A00E8C">
        <w:rPr>
          <w:rFonts w:ascii="Times New Roman" w:hAnsi="Times New Roman" w:cs="Times New Roman"/>
          <w:sz w:val="24"/>
          <w:szCs w:val="24"/>
        </w:rPr>
        <w:t xml:space="preserve">1 -  ребенок ссылается на способности, везение. 2 – ссылается на объективную трудность и на недостаточность усилий. 3 – ссылается на недостаточность усилий.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Для начальной ступени образования: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Форма: </w:t>
      </w:r>
      <w:r w:rsidRPr="00A00E8C">
        <w:rPr>
          <w:rFonts w:ascii="Times New Roman" w:hAnsi="Times New Roman" w:cs="Times New Roman"/>
          <w:sz w:val="24"/>
          <w:szCs w:val="24"/>
        </w:rPr>
        <w:t>фронтальный письменный опрос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Возраст: </w:t>
      </w:r>
      <w:r w:rsidRPr="00A00E8C">
        <w:rPr>
          <w:rFonts w:ascii="Times New Roman" w:hAnsi="Times New Roman" w:cs="Times New Roman"/>
          <w:sz w:val="24"/>
          <w:szCs w:val="24"/>
        </w:rPr>
        <w:t>начальная школа (10,5 – 11 лет).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Ситуация оценивания: </w:t>
      </w:r>
      <w:r w:rsidRPr="00A00E8C">
        <w:rPr>
          <w:rFonts w:ascii="Times New Roman" w:hAnsi="Times New Roman" w:cs="Times New Roman"/>
          <w:sz w:val="24"/>
          <w:szCs w:val="24"/>
        </w:rPr>
        <w:t xml:space="preserve">Учащимся предлагается письменно ответить на вопросы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, включающего шкалы: собственные усилия, способности, везение и объективная сложность задачи.</w:t>
      </w:r>
    </w:p>
    <w:p w:rsidR="00A00E8C" w:rsidRPr="00A00E8C" w:rsidRDefault="00A00E8C" w:rsidP="00A00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Причины неуспеха и успеха: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Собственные усилия</w:t>
      </w:r>
      <w:r w:rsidRPr="00A00E8C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мало стараюсь/ очень стараюсь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плохо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подготовился к контрольной работе/ много работал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хорошо подготовился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не выучил (плохо выучил) урока/хорошо выучил урок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Способности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плохо понимаю объяснения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/ понимаю объяснения учителя быстрее многих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мне трудно на уроках – мне легко на уроках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я не успеваю делать так быстро, как остальные ученики/я делаю все намного быстрее, чем другие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Объективная сложность задания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задание было слишком сложным/задание было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легким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таких заданий раньше мы не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делали/раньше нам объясняли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как выполнять такие задания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было слишком мало времени на такое задание /времени было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вполне достаточно 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Везение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мне просто не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повезло/ мне повезло</w:t>
      </w:r>
      <w:proofErr w:type="gramEnd"/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учительница строгая/ учительница добрая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lastRenderedPageBreak/>
        <w:t xml:space="preserve">- все списывали, а мне не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удалось списать/удалось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списать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Анкета имеет следующий вид:</w:t>
      </w:r>
    </w:p>
    <w:p w:rsidR="00A00E8C" w:rsidRPr="00A00E8C" w:rsidRDefault="00A00E8C" w:rsidP="00A00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Оцени, пожалуйста,  уровень своей успешности  в школе (выбери один из предложенных вариантов  и отметь его)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очень  высокий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достаточно высокий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средний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ниже среднего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- низкий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- по одним предметам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по другим  - средний и низкий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2. Бывает, что ты не справляешься с контрольной работой или с ответом у доски, и ты получаешь совсем не ту оценку, на которую ты рассчитывал.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Ниже приведены возможные причины неуспеха.  Оцени, пожалуйста, насколько эти причины подходят к твоему случаю. Если ты считаешь, что твой неуспех связан именно с этой причиной,  отметь 2. Если ты считаешь, что это обстоятельство повлияло незначительно – отметь цифру 1. Если ты считаешь, что эта причина вообще не имеет никакого отношения к твоему неуспеху, отметь 0.</w:t>
      </w:r>
    </w:p>
    <w:p w:rsidR="00A00E8C" w:rsidRPr="00A00E8C" w:rsidRDefault="00A00E8C" w:rsidP="00A00E8C">
      <w:p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00E8C">
        <w:rPr>
          <w:rFonts w:ascii="Times New Roman" w:hAnsi="Times New Roman" w:cs="Times New Roman"/>
          <w:iCs/>
          <w:sz w:val="24"/>
          <w:szCs w:val="24"/>
        </w:rPr>
        <w:t>Если у меня что-то не получается в школе, то это потому, что я …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1.мало стараюсь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 плохо понимаю объяснения учителя 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3. задание было слишком сложным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4. мне просто не повезло</w:t>
      </w:r>
    </w:p>
    <w:p w:rsidR="00A00E8C" w:rsidRPr="00A00E8C" w:rsidRDefault="00A00E8C" w:rsidP="00A00E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5.плохо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подготовился к контрольной работе/ много работал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>, хорошо подготовился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6. мне трудно на уроках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7. таких заданий раньше мы не делали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8. учительница строгая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9. не выучил (плохо выучил) урока/хорошо выучил урок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10. я не успеваю делать так быстро, как остальные ученики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11. было слишком мало времени на такое трудное задание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12. все списывали, а мне не удалось списать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Если у меня все получается в школе, то это потому, что я 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1. много работал, хорошо подготовился</w:t>
      </w:r>
    </w:p>
    <w:p w:rsidR="00A00E8C" w:rsidRPr="00A00E8C" w:rsidRDefault="00A00E8C" w:rsidP="00A00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2. мне легко на уроках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3. задание было легким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4. учительница добрая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5. очень стараюсь</w:t>
      </w:r>
    </w:p>
    <w:p w:rsidR="00A00E8C" w:rsidRPr="00A00E8C" w:rsidRDefault="00A00E8C" w:rsidP="00A00E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6. понимаю объяснения учителя быстрее многих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7.  раньше нам объясняли, как выполнить такое задание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8.  мне повезло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9. хорошо выучил урок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10. я делаю все намного быстрее, чем другие</w:t>
      </w:r>
    </w:p>
    <w:p w:rsidR="00A00E8C" w:rsidRPr="00A00E8C" w:rsidRDefault="00A00E8C" w:rsidP="00A00E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11. времени было вполне достаточно </w:t>
      </w:r>
    </w:p>
    <w:p w:rsidR="00A00E8C" w:rsidRPr="00A00E8C" w:rsidRDefault="00A00E8C" w:rsidP="00A00E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12. мне подсказали</w:t>
      </w:r>
    </w:p>
    <w:p w:rsidR="00A00E8C" w:rsidRPr="00A00E8C" w:rsidRDefault="00A00E8C" w:rsidP="00A00E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00E8C">
        <w:rPr>
          <w:rFonts w:ascii="Times New Roman" w:hAnsi="Times New Roman" w:cs="Times New Roman"/>
          <w:i/>
          <w:iCs/>
          <w:sz w:val="24"/>
          <w:szCs w:val="24"/>
        </w:rPr>
        <w:t xml:space="preserve">Критерии оценивания: </w:t>
      </w:r>
      <w:r w:rsidRPr="00A00E8C">
        <w:rPr>
          <w:rFonts w:ascii="Times New Roman" w:hAnsi="Times New Roman" w:cs="Times New Roman"/>
          <w:iCs/>
          <w:sz w:val="24"/>
          <w:szCs w:val="24"/>
        </w:rPr>
        <w:t>подсчитывается количество баллов, набранных по каждой из шкал «Усилия», «Способности», «Объективная сложность» и «Везение» для объяснения причин  неуспеха и успеха. Соотношение баллов дает представление о преобладающем типе каузальной атрибуции.</w:t>
      </w:r>
    </w:p>
    <w:p w:rsidR="00A00E8C" w:rsidRPr="00A00E8C" w:rsidRDefault="00A00E8C" w:rsidP="00A00E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A00E8C">
        <w:rPr>
          <w:rFonts w:ascii="Times New Roman" w:hAnsi="Times New Roman" w:cs="Times New Roman"/>
          <w:i/>
          <w:iCs/>
          <w:sz w:val="24"/>
          <w:szCs w:val="24"/>
        </w:rPr>
        <w:t>Уровни:</w:t>
      </w:r>
    </w:p>
    <w:p w:rsidR="00A00E8C" w:rsidRPr="00A00E8C" w:rsidRDefault="00A00E8C" w:rsidP="00A00E8C">
      <w:p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00E8C">
        <w:rPr>
          <w:rFonts w:ascii="Times New Roman" w:hAnsi="Times New Roman" w:cs="Times New Roman"/>
          <w:iCs/>
          <w:sz w:val="24"/>
          <w:szCs w:val="24"/>
        </w:rPr>
        <w:t>1 – преобладание атрибуции «Везение»;</w:t>
      </w:r>
    </w:p>
    <w:p w:rsidR="00A00E8C" w:rsidRPr="00A00E8C" w:rsidRDefault="00A00E8C" w:rsidP="00A00E8C">
      <w:p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00E8C">
        <w:rPr>
          <w:rFonts w:ascii="Times New Roman" w:hAnsi="Times New Roman" w:cs="Times New Roman"/>
          <w:iCs/>
          <w:sz w:val="24"/>
          <w:szCs w:val="24"/>
        </w:rPr>
        <w:t>2 – ориентация на атрибуцию «способности», «объективная сложность»</w:t>
      </w:r>
    </w:p>
    <w:p w:rsidR="00A00E8C" w:rsidRPr="00A00E8C" w:rsidRDefault="00A00E8C" w:rsidP="00A00E8C">
      <w:p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00E8C">
        <w:rPr>
          <w:rFonts w:ascii="Times New Roman" w:hAnsi="Times New Roman" w:cs="Times New Roman"/>
          <w:iCs/>
          <w:sz w:val="24"/>
          <w:szCs w:val="24"/>
        </w:rPr>
        <w:t>3 – ориентация на «Усилия».</w:t>
      </w:r>
    </w:p>
    <w:p w:rsidR="00A00E8C" w:rsidRPr="00A00E8C" w:rsidRDefault="00A00E8C" w:rsidP="00A00E8C">
      <w:p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lastRenderedPageBreak/>
        <w:t>Универсальные учебные действия нравственно-этического оценивания.</w:t>
      </w:r>
    </w:p>
    <w:tbl>
      <w:tblPr>
        <w:tblW w:w="9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3333"/>
        <w:gridCol w:w="2804"/>
      </w:tblGrid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79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Действие нравственно-этического оценивания</w:t>
            </w:r>
          </w:p>
        </w:tc>
        <w:tc>
          <w:tcPr>
            <w:tcW w:w="333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280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Задачи для начальной школы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379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1. Выделение морального содержания ситуации нарушение/следование моральной норме</w:t>
            </w:r>
          </w:p>
        </w:tc>
        <w:tc>
          <w:tcPr>
            <w:tcW w:w="333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Ориентировка на моральную норму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(справедливого распределения,  взаимопомощи,  правдивости)</w:t>
            </w:r>
          </w:p>
        </w:tc>
        <w:tc>
          <w:tcPr>
            <w:tcW w:w="280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После уроков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(норма взаимопомощи)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(2-5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79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2. Дифференциация  конвенциональных и моральных норм</w:t>
            </w:r>
          </w:p>
        </w:tc>
        <w:tc>
          <w:tcPr>
            <w:tcW w:w="333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понимает, что нарушение моральных норм оценивается как более серьезное и недопустимое, по сравнению с </w:t>
            </w:r>
            <w:proofErr w:type="gram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конвенциональными</w:t>
            </w:r>
            <w:proofErr w:type="gramEnd"/>
          </w:p>
        </w:tc>
        <w:tc>
          <w:tcPr>
            <w:tcW w:w="280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Е.Кургановой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Методика «Что такое хорошо и что такое плохо»(1-4 класс)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379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моральной дилеммы на основе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Учет ребенком объективных последствий нарушения нормы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Учет мотивов субъекта при нарушении нормы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Учет чувств и эмоций субъекта при нарушении норма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Принятие решения на основе соотнесения нескольких моральных норм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«Булочка»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(модификация задачи Ж.Пиаже) 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(координация трех норм – ответственности, справедливого распределения, взаимопомощи) и учет принципа компенсации            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79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4.Оценка действий с точки зрения нарушения/соблюдения моральной нормы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действий субъекта с точки зрения</w:t>
            </w:r>
          </w:p>
        </w:tc>
        <w:tc>
          <w:tcPr>
            <w:tcW w:w="280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Все задания</w:t>
            </w:r>
          </w:p>
        </w:tc>
      </w:tr>
      <w:tr w:rsidR="00A00E8C" w:rsidRPr="00A00E8C" w:rsidTr="0004128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79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5. Умение аргументировать необходимость выполнения моральной нормы</w:t>
            </w:r>
          </w:p>
        </w:tc>
        <w:tc>
          <w:tcPr>
            <w:tcW w:w="3333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Уровень развития моральных суждений</w:t>
            </w:r>
          </w:p>
        </w:tc>
        <w:tc>
          <w:tcPr>
            <w:tcW w:w="2804" w:type="dxa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Все задания</w:t>
            </w:r>
          </w:p>
        </w:tc>
      </w:tr>
    </w:tbl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Ориентация на мотивы поступка («Сережа хотел помочь маме, а Петя съесть варенья, виноват больше Петя»).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Ответ на вопрос №2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1.Отсутствует ориентация на обстоятельства проступка.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Следуеть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наказать обоих. («Оба виноваты, поступили оба плохо»).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2. Ориентация на объективные последствия поступка.  Следует наказать Сережу («Сережа виноват больше, он разбил больше (много) чашек») 3.Ориентация на мотивы поступка  («Петя виноват больше, ведь Сережа хотел помочь маме, а Петя удовлетворить свои желания»). Ориентация на  намерения героя. Проявление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как  учета намерений героя рассказа.</w:t>
      </w:r>
    </w:p>
    <w:p w:rsidR="00A00E8C" w:rsidRPr="00A00E8C" w:rsidRDefault="00A00E8C" w:rsidP="00A00E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Pr="00A00E8C" w:rsidRDefault="00A00E8C" w:rsidP="00A00E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Задание на выявление уровня </w:t>
      </w:r>
      <w:proofErr w:type="gramStart"/>
      <w:r w:rsidRPr="00A00E8C">
        <w:rPr>
          <w:rFonts w:ascii="Times New Roman" w:hAnsi="Times New Roman" w:cs="Times New Roman"/>
          <w:b/>
          <w:i/>
          <w:sz w:val="24"/>
          <w:szCs w:val="24"/>
        </w:rPr>
        <w:t>моральной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E8C">
        <w:rPr>
          <w:rFonts w:ascii="Times New Roman" w:hAnsi="Times New Roman" w:cs="Times New Roman"/>
          <w:b/>
          <w:i/>
          <w:sz w:val="24"/>
          <w:szCs w:val="24"/>
        </w:rPr>
        <w:t>децентрации</w:t>
      </w:r>
      <w:proofErr w:type="spellEnd"/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 (Ж.Пиаже) </w:t>
      </w:r>
    </w:p>
    <w:p w:rsidR="00A00E8C" w:rsidRPr="00A00E8C" w:rsidRDefault="00A00E8C" w:rsidP="00A0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 xml:space="preserve">выявление уровня моральной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как способности к координации (соотнесению) трех норм – справедливого распределения, ответственности, взаимопомощи на основе принципа компенсации.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Оцениваемые УУД</w:t>
      </w:r>
      <w:r w:rsidRPr="00A00E8C">
        <w:rPr>
          <w:rFonts w:ascii="Times New Roman" w:hAnsi="Times New Roman" w:cs="Times New Roman"/>
          <w:sz w:val="24"/>
          <w:szCs w:val="24"/>
        </w:rPr>
        <w:t xml:space="preserve">: действия нравственно-этического оценивания, уровень моральной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как координации нескольких норм.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A00E8C">
        <w:rPr>
          <w:rFonts w:ascii="Times New Roman" w:hAnsi="Times New Roman" w:cs="Times New Roman"/>
          <w:sz w:val="24"/>
          <w:szCs w:val="24"/>
        </w:rPr>
        <w:t xml:space="preserve">: ступень окончания начальной школы (10-10,5 лет)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A00E8C">
        <w:rPr>
          <w:rFonts w:ascii="Times New Roman" w:hAnsi="Times New Roman" w:cs="Times New Roman"/>
          <w:sz w:val="24"/>
          <w:szCs w:val="24"/>
        </w:rPr>
        <w:t xml:space="preserve">: индивидуальное обследование ребенка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Метод оценивания</w:t>
      </w:r>
      <w:r w:rsidRPr="00A00E8C">
        <w:rPr>
          <w:rFonts w:ascii="Times New Roman" w:hAnsi="Times New Roman" w:cs="Times New Roman"/>
          <w:sz w:val="24"/>
          <w:szCs w:val="24"/>
        </w:rPr>
        <w:t>: беседа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Текст задания</w:t>
      </w:r>
      <w:r w:rsidRPr="00A00E8C">
        <w:rPr>
          <w:rFonts w:ascii="Times New Roman" w:hAnsi="Times New Roman" w:cs="Times New Roman"/>
          <w:sz w:val="24"/>
          <w:szCs w:val="24"/>
        </w:rPr>
        <w:t>:</w:t>
      </w:r>
    </w:p>
    <w:p w:rsidR="00A00E8C" w:rsidRPr="00A00E8C" w:rsidRDefault="00A00E8C" w:rsidP="00A00E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Однажды в выходной день мама с детьми гуляла по берегу реки. Во время прогулки она дала каждому ребенку по булочке. Дети принялись за еду. А самый маленький, который оказался невнимательным, уронил свою булочку в воду.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1.Что делать маме? Должна ли она дать ему еще булочку?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2. Почему?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3. Представь, что у мамы больше нет булочек. Что делать и почему?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 w:rsidRPr="00A00E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0E8C" w:rsidRPr="00A00E8C" w:rsidRDefault="00A00E8C" w:rsidP="00A00E8C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Решение моральной дилеммы. Ответ на вопрос №1.</w:t>
      </w:r>
    </w:p>
    <w:p w:rsidR="00A00E8C" w:rsidRPr="00A00E8C" w:rsidRDefault="00A00E8C" w:rsidP="00A00E8C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Способ координации норм. Ответ на вопрос №2</w:t>
      </w:r>
    </w:p>
    <w:p w:rsidR="00A00E8C" w:rsidRPr="00A00E8C" w:rsidRDefault="00A00E8C" w:rsidP="00A00E8C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Решение моральной дилеммы с усложнением условий №3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Показатели уровня выполнения задания (</w:t>
      </w: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>моральной</w:t>
      </w:r>
      <w:proofErr w:type="gramEnd"/>
      <w:r w:rsidRPr="00A00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0E8C">
        <w:rPr>
          <w:rFonts w:ascii="Times New Roman" w:hAnsi="Times New Roman" w:cs="Times New Roman"/>
          <w:i/>
          <w:sz w:val="24"/>
          <w:szCs w:val="24"/>
        </w:rPr>
        <w:t>децентрации</w:t>
      </w:r>
      <w:proofErr w:type="spellEnd"/>
      <w:r w:rsidRPr="00A00E8C">
        <w:rPr>
          <w:rFonts w:ascii="Times New Roman" w:hAnsi="Times New Roman" w:cs="Times New Roman"/>
          <w:i/>
          <w:sz w:val="24"/>
          <w:szCs w:val="24"/>
        </w:rPr>
        <w:t>):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– Отказ дать малышу еще одну булочку с указанием необходимости нести ответственность за свой поступок («нет, он уже получил свою булочку», «он сам виноват, уронил ее») (норма ответственности и санкция).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нет, осуществляется учет только одной нормы (справедливого распределения). Не учитываются все обстоятельства, включая намерения героя.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2 -  Предлагается осуществить повторное распределение булочек между всеми участниками («дать еще, но каждому») (норма справедливого распределения). Координация нормы справедливого распределения и принципа эквивалентности. Переход к координации нескольких норм.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 Предложение дать булочку самому слабом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«дать ему еще, потому что он маленький» - норма взаимопомощи и идея справедливости с учетом обстоятельств, принцип компенсации, снимающий ответственность с младшего и требующий оказать ему помощь как нуждающемуся и слабому. 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Децентрация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на основе координации нескольких норм на основе операций эквивалентности и компенсации (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Л.Кольберг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>)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Моральная дилемма </w:t>
      </w: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>( норма взаимопомощи в конфликте с личными интересами)</w:t>
      </w:r>
    </w:p>
    <w:p w:rsidR="00A00E8C" w:rsidRPr="00A00E8C" w:rsidRDefault="00A00E8C" w:rsidP="00A00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 xml:space="preserve">выявление усвоения нормы взаимопомощи.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Оцениваемые УУД</w:t>
      </w:r>
      <w:r w:rsidRPr="00A00E8C">
        <w:rPr>
          <w:rFonts w:ascii="Times New Roman" w:hAnsi="Times New Roman" w:cs="Times New Roman"/>
          <w:sz w:val="24"/>
          <w:szCs w:val="24"/>
        </w:rPr>
        <w:t xml:space="preserve">: действия нравственно-этического оценивания -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</w:t>
      </w:r>
      <w:r w:rsidRPr="00A00E8C">
        <w:rPr>
          <w:rFonts w:ascii="Times New Roman" w:hAnsi="Times New Roman" w:cs="Times New Roman"/>
          <w:sz w:val="24"/>
          <w:szCs w:val="24"/>
        </w:rPr>
        <w:t xml:space="preserve">: индивидуальное обследование ребенка  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Метод оценивания</w:t>
      </w:r>
      <w:r w:rsidRPr="00A00E8C">
        <w:rPr>
          <w:rFonts w:ascii="Times New Roman" w:hAnsi="Times New Roman" w:cs="Times New Roman"/>
          <w:sz w:val="24"/>
          <w:szCs w:val="24"/>
        </w:rPr>
        <w:t>: беседа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Текст задания</w:t>
      </w:r>
      <w:r w:rsidRPr="00A00E8C">
        <w:rPr>
          <w:rFonts w:ascii="Times New Roman" w:hAnsi="Times New Roman" w:cs="Times New Roman"/>
          <w:sz w:val="24"/>
          <w:szCs w:val="24"/>
        </w:rPr>
        <w:t>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Олег и Антон учились в одном классе. После уроков, когда все собирались домой, Олег попросил Антона помочь найти свой портфель, который пропал в раздевалке. Антону очень хотелось пойти домой, поиграть в новую компьютерную игру. Если  он задержится в школе, то не успеет поиграть, потому что скоро вернется папа с работы, и будет работать на компьютере.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1. Что делать Антону?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2. Почему?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3. А как бы поступил ты?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Уровни </w:t>
      </w:r>
      <w:r w:rsidRPr="00A00E8C">
        <w:rPr>
          <w:rFonts w:ascii="Times New Roman" w:hAnsi="Times New Roman" w:cs="Times New Roman"/>
          <w:sz w:val="24"/>
          <w:szCs w:val="24"/>
        </w:rPr>
        <w:t>решения моральной дилеммы - ориентация на интересы и потребности других людей, направленность личности – на себя или на потребности других.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Варианты ответа на вопрос № 1 (№ 3):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1 Решение проблемы в пользу собственных интересов без учета интересов партнера – «пойти домой играть»,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2- Стремление к реализации собственных интересов с учетом интересов других - найти кого-то, кто поможет Олегу, взять Олега к себе в гости поиграть в компьютер; 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3 – Отказ от собственных интересов в пользу интересов других, нуждающихся в помощи – «остаться и помочь,  если в портфеле что-то очень важное», «если больше некому помочь найти»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r w:rsidRPr="00A00E8C">
        <w:rPr>
          <w:rFonts w:ascii="Times New Roman" w:hAnsi="Times New Roman" w:cs="Times New Roman"/>
          <w:i/>
          <w:sz w:val="24"/>
          <w:szCs w:val="24"/>
        </w:rPr>
        <w:t xml:space="preserve">Уровни </w:t>
      </w:r>
      <w:r w:rsidRPr="00A00E8C">
        <w:rPr>
          <w:rFonts w:ascii="Times New Roman" w:hAnsi="Times New Roman" w:cs="Times New Roman"/>
          <w:sz w:val="24"/>
          <w:szCs w:val="24"/>
        </w:rPr>
        <w:t>развития моральных суждений: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Варианты ответов на вопрос № 2: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1- стадия власти и авторитета – («Олег  побьет, если Антон не поможет», «Антон уйдет, потому что дома будут ругать, если он задержится в школе»);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2-  стадия инструментального обмена – («в следующий раз Олег поможет Антону»,  «нет, Антон уйдет, потому что  Олег раньше ему не помогал»);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3 – стадия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межличностной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E8C">
        <w:rPr>
          <w:rFonts w:ascii="Times New Roman" w:hAnsi="Times New Roman" w:cs="Times New Roman"/>
          <w:sz w:val="24"/>
          <w:szCs w:val="24"/>
        </w:rPr>
        <w:t>конформности</w:t>
      </w:r>
      <w:proofErr w:type="spellEnd"/>
      <w:r w:rsidRPr="00A00E8C">
        <w:rPr>
          <w:rFonts w:ascii="Times New Roman" w:hAnsi="Times New Roman" w:cs="Times New Roman"/>
          <w:sz w:val="24"/>
          <w:szCs w:val="24"/>
        </w:rPr>
        <w:t xml:space="preserve"> и сохранения хороших отношений («Олег друг, приятель, друзья должны помогать» и наоборот);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4 – стадия «закона и порядка» («люди должны помогать друг другу»). </w:t>
      </w: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Анкета «Оцени поступок»</w:t>
      </w:r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b/>
          <w:i/>
          <w:sz w:val="24"/>
          <w:szCs w:val="24"/>
        </w:rPr>
        <w:t>(дифференциация конвенциональных и моральных норм,</w:t>
      </w:r>
      <w:proofErr w:type="gramEnd"/>
    </w:p>
    <w:p w:rsidR="00A00E8C" w:rsidRPr="00A00E8C" w:rsidRDefault="00A00E8C" w:rsidP="00A00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proofErr w:type="spellStart"/>
      <w:r w:rsidRPr="00A00E8C">
        <w:rPr>
          <w:rFonts w:ascii="Times New Roman" w:hAnsi="Times New Roman" w:cs="Times New Roman"/>
          <w:b/>
          <w:i/>
          <w:sz w:val="24"/>
          <w:szCs w:val="24"/>
        </w:rPr>
        <w:t>Э.Туриэлю</w:t>
      </w:r>
      <w:proofErr w:type="spellEnd"/>
      <w:r w:rsidRPr="00A00E8C">
        <w:rPr>
          <w:rFonts w:ascii="Times New Roman" w:hAnsi="Times New Roman" w:cs="Times New Roman"/>
          <w:b/>
          <w:i/>
          <w:sz w:val="24"/>
          <w:szCs w:val="24"/>
        </w:rPr>
        <w:t xml:space="preserve"> в модификации Е.А.Кургановой и </w:t>
      </w:r>
      <w:proofErr w:type="spellStart"/>
      <w:r w:rsidRPr="00A00E8C">
        <w:rPr>
          <w:rFonts w:ascii="Times New Roman" w:hAnsi="Times New Roman" w:cs="Times New Roman"/>
          <w:b/>
          <w:i/>
          <w:sz w:val="24"/>
          <w:szCs w:val="24"/>
        </w:rPr>
        <w:t>О.А.Карабановой</w:t>
      </w:r>
      <w:proofErr w:type="spellEnd"/>
      <w:r w:rsidRPr="00A00E8C">
        <w:rPr>
          <w:rFonts w:ascii="Times New Roman" w:hAnsi="Times New Roman" w:cs="Times New Roman"/>
          <w:b/>
          <w:i/>
          <w:sz w:val="24"/>
          <w:szCs w:val="24"/>
        </w:rPr>
        <w:t>, 2004)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00E8C">
        <w:rPr>
          <w:rFonts w:ascii="Times New Roman" w:hAnsi="Times New Roman" w:cs="Times New Roman"/>
          <w:sz w:val="24"/>
          <w:szCs w:val="24"/>
        </w:rPr>
        <w:t>выявление степени дифференциации конвенциональных и моральных норм.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i/>
          <w:sz w:val="24"/>
          <w:szCs w:val="24"/>
        </w:rPr>
        <w:t xml:space="preserve">Оцениваемые УУД: </w:t>
      </w:r>
      <w:r w:rsidRPr="00A00E8C">
        <w:rPr>
          <w:rFonts w:ascii="Times New Roman" w:hAnsi="Times New Roman" w:cs="Times New Roman"/>
          <w:sz w:val="24"/>
          <w:szCs w:val="24"/>
        </w:rPr>
        <w:t>выделение морального содержания действий и ситуаций.</w:t>
      </w:r>
      <w:proofErr w:type="gramEnd"/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 xml:space="preserve">Возраст: </w:t>
      </w:r>
      <w:r w:rsidRPr="00A00E8C">
        <w:rPr>
          <w:rFonts w:ascii="Times New Roman" w:hAnsi="Times New Roman" w:cs="Times New Roman"/>
          <w:sz w:val="24"/>
          <w:szCs w:val="24"/>
        </w:rPr>
        <w:t>младшие школьники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Форма (ситуация оценивания) –</w:t>
      </w:r>
      <w:r w:rsidRPr="00A00E8C">
        <w:rPr>
          <w:rFonts w:ascii="Times New Roman" w:hAnsi="Times New Roman" w:cs="Times New Roman"/>
          <w:sz w:val="24"/>
          <w:szCs w:val="24"/>
        </w:rPr>
        <w:t xml:space="preserve"> фронтальное анкетирование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Детям предлагалось оценить поступок мальчика (дево</w:t>
      </w:r>
      <w:r w:rsidRPr="00A00E8C">
        <w:rPr>
          <w:rFonts w:ascii="Times New Roman" w:hAnsi="Times New Roman" w:cs="Times New Roman"/>
          <w:sz w:val="24"/>
          <w:szCs w:val="24"/>
        </w:rPr>
        <w:t>ч</w:t>
      </w:r>
      <w:r w:rsidRPr="00A00E8C">
        <w:rPr>
          <w:rFonts w:ascii="Times New Roman" w:hAnsi="Times New Roman" w:cs="Times New Roman"/>
          <w:sz w:val="24"/>
          <w:szCs w:val="24"/>
        </w:rPr>
        <w:t xml:space="preserve">ки, причем ребенок оценивал поступок сверстника своего пола), выбрав один из четырех вариантов оценки:            1 балл - так делать можно,   2 балла - так </w:t>
      </w:r>
      <w:proofErr w:type="gramStart"/>
      <w:r w:rsidRPr="00A00E8C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A00E8C">
        <w:rPr>
          <w:rFonts w:ascii="Times New Roman" w:hAnsi="Times New Roman" w:cs="Times New Roman"/>
          <w:sz w:val="24"/>
          <w:szCs w:val="24"/>
        </w:rPr>
        <w:t xml:space="preserve"> иногда можно,  3 балла - так делать нельзя, 4 балла - так делать нельзя ни в к</w:t>
      </w:r>
      <w:r w:rsidRPr="00A00E8C">
        <w:rPr>
          <w:rFonts w:ascii="Times New Roman" w:hAnsi="Times New Roman" w:cs="Times New Roman"/>
          <w:sz w:val="24"/>
          <w:szCs w:val="24"/>
        </w:rPr>
        <w:t>о</w:t>
      </w:r>
      <w:r w:rsidRPr="00A00E8C">
        <w:rPr>
          <w:rFonts w:ascii="Times New Roman" w:hAnsi="Times New Roman" w:cs="Times New Roman"/>
          <w:sz w:val="24"/>
          <w:szCs w:val="24"/>
        </w:rPr>
        <w:t>ем случае.</w:t>
      </w:r>
    </w:p>
    <w:p w:rsidR="00A00E8C" w:rsidRPr="00A00E8C" w:rsidRDefault="00A00E8C" w:rsidP="00A00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Инструкция: «Ребята, сейчас вам предстоит оц</w:t>
      </w:r>
      <w:r w:rsidRPr="00A00E8C">
        <w:rPr>
          <w:rFonts w:ascii="Times New Roman" w:hAnsi="Times New Roman" w:cs="Times New Roman"/>
          <w:sz w:val="24"/>
          <w:szCs w:val="24"/>
        </w:rPr>
        <w:t>е</w:t>
      </w:r>
      <w:r w:rsidRPr="00A00E8C">
        <w:rPr>
          <w:rFonts w:ascii="Times New Roman" w:hAnsi="Times New Roman" w:cs="Times New Roman"/>
          <w:sz w:val="24"/>
          <w:szCs w:val="24"/>
        </w:rPr>
        <w:t>нивать разные поступки таких же, как вы, мальчиков и девочек. Всего вам нужно оценить 18 посту</w:t>
      </w:r>
      <w:r w:rsidRPr="00A00E8C">
        <w:rPr>
          <w:rFonts w:ascii="Times New Roman" w:hAnsi="Times New Roman" w:cs="Times New Roman"/>
          <w:sz w:val="24"/>
          <w:szCs w:val="24"/>
        </w:rPr>
        <w:t>п</w:t>
      </w:r>
      <w:r w:rsidRPr="00A00E8C">
        <w:rPr>
          <w:rFonts w:ascii="Times New Roman" w:hAnsi="Times New Roman" w:cs="Times New Roman"/>
          <w:sz w:val="24"/>
          <w:szCs w:val="24"/>
        </w:rPr>
        <w:t>ков. Напротив каждой ситуации вы должны поставить один, выбранный вами балл. В верхней части листа написано, что означает каждый балл. Давайте вместе прочтем, как можно оцен</w:t>
      </w:r>
      <w:r w:rsidRPr="00A00E8C">
        <w:rPr>
          <w:rFonts w:ascii="Times New Roman" w:hAnsi="Times New Roman" w:cs="Times New Roman"/>
          <w:sz w:val="24"/>
          <w:szCs w:val="24"/>
        </w:rPr>
        <w:t>и</w:t>
      </w:r>
      <w:r w:rsidRPr="00A00E8C">
        <w:rPr>
          <w:rFonts w:ascii="Times New Roman" w:hAnsi="Times New Roman" w:cs="Times New Roman"/>
          <w:sz w:val="24"/>
          <w:szCs w:val="24"/>
        </w:rPr>
        <w:t>вать поступки ребят. Если вы считаете, что так делать можно, то вы ст</w:t>
      </w:r>
      <w:r w:rsidRPr="00A00E8C">
        <w:rPr>
          <w:rFonts w:ascii="Times New Roman" w:hAnsi="Times New Roman" w:cs="Times New Roman"/>
          <w:sz w:val="24"/>
          <w:szCs w:val="24"/>
        </w:rPr>
        <w:t>а</w:t>
      </w:r>
      <w:r w:rsidRPr="00A00E8C">
        <w:rPr>
          <w:rFonts w:ascii="Times New Roman" w:hAnsi="Times New Roman" w:cs="Times New Roman"/>
          <w:sz w:val="24"/>
          <w:szCs w:val="24"/>
        </w:rPr>
        <w:t xml:space="preserve">вите балл (один) …и т.д.». После обсуждения значения каждого балла дети приступали к выполнению задания. </w:t>
      </w:r>
    </w:p>
    <w:p w:rsidR="00A00E8C" w:rsidRPr="00A00E8C" w:rsidRDefault="00A00E8C" w:rsidP="00A00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Процедура проведения задания занимала от 10 до 20 минут, в зависимости от возраста д</w:t>
      </w:r>
      <w:r w:rsidRPr="00A00E8C">
        <w:rPr>
          <w:rFonts w:ascii="Times New Roman" w:hAnsi="Times New Roman" w:cs="Times New Roman"/>
          <w:sz w:val="24"/>
          <w:szCs w:val="24"/>
        </w:rPr>
        <w:t>е</w:t>
      </w:r>
      <w:r w:rsidRPr="00A00E8C">
        <w:rPr>
          <w:rFonts w:ascii="Times New Roman" w:hAnsi="Times New Roman" w:cs="Times New Roman"/>
          <w:sz w:val="24"/>
          <w:szCs w:val="24"/>
        </w:rPr>
        <w:t>тей.</w:t>
      </w:r>
    </w:p>
    <w:p w:rsidR="00A00E8C" w:rsidRPr="00A00E8C" w:rsidRDefault="00A00E8C" w:rsidP="00A00E8C">
      <w:pPr>
        <w:pStyle w:val="31"/>
        <w:spacing w:after="0"/>
        <w:rPr>
          <w:sz w:val="24"/>
          <w:szCs w:val="24"/>
        </w:rPr>
      </w:pPr>
      <w:r w:rsidRPr="00A00E8C">
        <w:rPr>
          <w:bCs/>
          <w:sz w:val="24"/>
          <w:szCs w:val="24"/>
        </w:rPr>
        <w:t>В таблице</w:t>
      </w:r>
      <w:r w:rsidRPr="00A00E8C">
        <w:rPr>
          <w:sz w:val="24"/>
          <w:szCs w:val="24"/>
        </w:rPr>
        <w:t xml:space="preserve"> 2 представлены конвенциональные и моральные нормы (по </w:t>
      </w:r>
      <w:proofErr w:type="spellStart"/>
      <w:r w:rsidRPr="00A00E8C">
        <w:rPr>
          <w:sz w:val="24"/>
          <w:szCs w:val="24"/>
        </w:rPr>
        <w:t>Туриэлю</w:t>
      </w:r>
      <w:proofErr w:type="spellEnd"/>
      <w:r w:rsidRPr="00A00E8C">
        <w:rPr>
          <w:sz w:val="24"/>
          <w:szCs w:val="24"/>
        </w:rPr>
        <w:t xml:space="preserve">). </w:t>
      </w:r>
    </w:p>
    <w:tbl>
      <w:tblPr>
        <w:tblW w:w="9523" w:type="dxa"/>
        <w:tblCellMar>
          <w:left w:w="0" w:type="dxa"/>
          <w:right w:w="0" w:type="dxa"/>
        </w:tblCellMar>
        <w:tblLook w:val="0000"/>
      </w:tblPr>
      <w:tblGrid>
        <w:gridCol w:w="1991"/>
        <w:gridCol w:w="2619"/>
        <w:gridCol w:w="2527"/>
        <w:gridCol w:w="2386"/>
      </w:tblGrid>
      <w:tr w:rsidR="00A00E8C" w:rsidRPr="00A00E8C" w:rsidTr="0004128E">
        <w:trPr>
          <w:cantSplit/>
          <w:trHeight w:val="517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Вид социальных норм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категории конвенци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нальных  норм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конвенциональные  нормы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мини-ситуации  нарушения конвенциональных  но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конвенциональные нормы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ритуально - этике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352"/>
                <w:tab w:val="num" w:pos="1440"/>
                <w:tab w:val="num" w:pos="1560"/>
              </w:tabs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культура вне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него вида, </w:t>
            </w:r>
          </w:p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352"/>
                <w:tab w:val="num" w:pos="1440"/>
                <w:tab w:val="num" w:pos="1560"/>
              </w:tabs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поведение за ст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лом, </w:t>
            </w:r>
          </w:p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352"/>
                <w:tab w:val="num" w:pos="1440"/>
              </w:tabs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правила и фо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мы обращения в семье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не почистил зубы;</w:t>
            </w:r>
          </w:p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пришел в грязной одежде в шк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лу;</w:t>
            </w:r>
          </w:p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накрошил на ст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A00E8C" w:rsidRPr="00A00E8C" w:rsidRDefault="00A00E8C" w:rsidP="00A00E8C">
            <w:pPr>
              <w:numPr>
                <w:ilvl w:val="0"/>
                <w:numId w:val="11"/>
              </w:numPr>
              <w:tabs>
                <w:tab w:val="clear" w:pos="72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ушел на улицу без разреш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организационно – адм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нистративные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0E8C" w:rsidRPr="00A00E8C" w:rsidRDefault="00A00E8C" w:rsidP="00A00E8C">
            <w:pPr>
              <w:numPr>
                <w:ilvl w:val="0"/>
                <w:numId w:val="13"/>
              </w:numPr>
              <w:tabs>
                <w:tab w:val="clear" w:pos="780"/>
                <w:tab w:val="num" w:pos="352"/>
                <w:tab w:val="num" w:pos="1800"/>
              </w:tabs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правила пов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дения в школе,</w:t>
            </w:r>
          </w:p>
          <w:p w:rsidR="00A00E8C" w:rsidRPr="00A00E8C" w:rsidRDefault="00A00E8C" w:rsidP="00A00E8C">
            <w:pPr>
              <w:numPr>
                <w:ilvl w:val="0"/>
                <w:numId w:val="13"/>
              </w:numPr>
              <w:tabs>
                <w:tab w:val="clear" w:pos="780"/>
                <w:tab w:val="num" w:pos="352"/>
                <w:tab w:val="num" w:pos="1800"/>
              </w:tabs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це,</w:t>
            </w:r>
          </w:p>
          <w:p w:rsidR="00A00E8C" w:rsidRPr="00A00E8C" w:rsidRDefault="00A00E8C" w:rsidP="00A00E8C">
            <w:pPr>
              <w:numPr>
                <w:ilvl w:val="0"/>
                <w:numId w:val="13"/>
              </w:numPr>
              <w:tabs>
                <w:tab w:val="clear" w:pos="780"/>
                <w:tab w:val="num" w:pos="352"/>
                <w:tab w:val="num" w:pos="1800"/>
              </w:tabs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тах,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вставал без разрешения на ур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мусорил на ул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це;</w:t>
            </w:r>
          </w:p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234"/>
                <w:tab w:val="num" w:pos="1440"/>
              </w:tabs>
              <w:spacing w:after="0" w:line="240" w:lineRule="auto"/>
              <w:ind w:left="26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 перешел дорогу в неположенном ме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те;</w:t>
            </w: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5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C" w:rsidRPr="00A00E8C" w:rsidTr="0004128E">
        <w:trPr>
          <w:cantSplit/>
          <w:trHeight w:val="2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вид социальных норм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категория морал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ных норм (по </w:t>
            </w:r>
            <w:proofErr w:type="spellStart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Туриелю</w:t>
            </w:r>
            <w:proofErr w:type="spellEnd"/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моральные нормы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мини-ситуации нар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шения моральных норм</w:t>
            </w:r>
          </w:p>
        </w:tc>
      </w:tr>
      <w:tr w:rsidR="00A00E8C" w:rsidRPr="00A00E8C" w:rsidTr="0004128E">
        <w:trPr>
          <w:cantSplit/>
          <w:trHeight w:val="2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моральные нормы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pStyle w:val="21"/>
              <w:spacing w:after="0" w:line="240" w:lineRule="auto"/>
              <w:rPr>
                <w:bCs/>
              </w:rPr>
            </w:pPr>
            <w:r w:rsidRPr="00A00E8C">
              <w:rPr>
                <w:bCs/>
              </w:rPr>
              <w:t>Нормы альтруизма</w:t>
            </w: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Нормы ответственности, справедливости и зако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372"/>
                <w:tab w:val="num" w:pos="1440"/>
              </w:tabs>
              <w:spacing w:after="0" w:line="240" w:lineRule="auto"/>
              <w:ind w:left="2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норма пом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щи,</w:t>
            </w:r>
          </w:p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372"/>
                <w:tab w:val="num" w:pos="1440"/>
              </w:tabs>
              <w:spacing w:after="0" w:line="240" w:lineRule="auto"/>
              <w:ind w:left="2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норма щедр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230"/>
                <w:tab w:val="num" w:pos="1440"/>
              </w:tabs>
              <w:spacing w:after="0" w:line="240" w:lineRule="auto"/>
              <w:ind w:left="2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норма ответственности за нанесение матер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ального ущерба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396"/>
                <w:tab w:val="num" w:pos="1440"/>
              </w:tabs>
              <w:spacing w:after="0" w:line="240" w:lineRule="auto"/>
              <w:ind w:left="3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не предложил друзьям помощь в убо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 xml:space="preserve">ке класса; </w:t>
            </w:r>
          </w:p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396"/>
                <w:tab w:val="num" w:pos="1440"/>
              </w:tabs>
              <w:spacing w:after="0" w:line="240" w:lineRule="auto"/>
              <w:ind w:left="3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не угостил родителей конфет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A00E8C" w:rsidRPr="00A00E8C" w:rsidRDefault="00A00E8C" w:rsidP="00A00E8C">
            <w:pPr>
              <w:numPr>
                <w:ilvl w:val="0"/>
                <w:numId w:val="12"/>
              </w:numPr>
              <w:tabs>
                <w:tab w:val="clear" w:pos="780"/>
                <w:tab w:val="num" w:pos="396"/>
                <w:tab w:val="num" w:pos="1440"/>
              </w:tabs>
              <w:spacing w:after="0" w:line="240" w:lineRule="auto"/>
              <w:ind w:left="36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взял у друга книгу и п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рвал ее;</w:t>
            </w:r>
          </w:p>
        </w:tc>
      </w:tr>
    </w:tbl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 xml:space="preserve">  Всего в предложенной анкете было пре</w:t>
      </w:r>
      <w:r w:rsidRPr="00A00E8C">
        <w:rPr>
          <w:rFonts w:ascii="Times New Roman" w:hAnsi="Times New Roman" w:cs="Times New Roman"/>
          <w:sz w:val="24"/>
          <w:szCs w:val="24"/>
        </w:rPr>
        <w:t>д</w:t>
      </w:r>
      <w:r w:rsidRPr="00A00E8C">
        <w:rPr>
          <w:rFonts w:ascii="Times New Roman" w:hAnsi="Times New Roman" w:cs="Times New Roman"/>
          <w:sz w:val="24"/>
          <w:szCs w:val="24"/>
        </w:rPr>
        <w:t>ставлено:</w:t>
      </w:r>
    </w:p>
    <w:p w:rsidR="00A00E8C" w:rsidRPr="00A00E8C" w:rsidRDefault="00A00E8C" w:rsidP="00A00E8C">
      <w:pPr>
        <w:numPr>
          <w:ilvl w:val="1"/>
          <w:numId w:val="10"/>
        </w:numPr>
        <w:tabs>
          <w:tab w:val="clear" w:pos="2880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семь ситуаций, заключающих нарушение м</w:t>
      </w:r>
      <w:r w:rsidRPr="00A00E8C">
        <w:rPr>
          <w:rFonts w:ascii="Times New Roman" w:hAnsi="Times New Roman" w:cs="Times New Roman"/>
          <w:sz w:val="24"/>
          <w:szCs w:val="24"/>
        </w:rPr>
        <w:t>о</w:t>
      </w:r>
      <w:r w:rsidRPr="00A00E8C">
        <w:rPr>
          <w:rFonts w:ascii="Times New Roman" w:hAnsi="Times New Roman" w:cs="Times New Roman"/>
          <w:sz w:val="24"/>
          <w:szCs w:val="24"/>
        </w:rPr>
        <w:t>ральных норм (2. 4, 7, 10, 12, 14, 17)</w:t>
      </w:r>
    </w:p>
    <w:p w:rsidR="00A00E8C" w:rsidRPr="00A00E8C" w:rsidRDefault="00A00E8C" w:rsidP="00A00E8C">
      <w:pPr>
        <w:numPr>
          <w:ilvl w:val="1"/>
          <w:numId w:val="10"/>
        </w:numPr>
        <w:tabs>
          <w:tab w:val="clear" w:pos="2880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8C">
        <w:rPr>
          <w:rFonts w:ascii="Times New Roman" w:hAnsi="Times New Roman" w:cs="Times New Roman"/>
          <w:sz w:val="24"/>
          <w:szCs w:val="24"/>
        </w:rPr>
        <w:t>семь ситуаций, заключающих нарушение конвенциональных норм (1, 3, 6, 9, 11, 13, 16,</w:t>
      </w:r>
      <w:proofErr w:type="gramEnd"/>
    </w:p>
    <w:p w:rsidR="00A00E8C" w:rsidRPr="00A00E8C" w:rsidRDefault="00A00E8C" w:rsidP="00A00E8C">
      <w:pPr>
        <w:pStyle w:val="23"/>
        <w:spacing w:after="0" w:line="240" w:lineRule="auto"/>
        <w:ind w:firstLine="567"/>
      </w:pPr>
      <w:r w:rsidRPr="00A00E8C">
        <w:t>четыре нейтральные ситуации, не предусматривающие  м</w:t>
      </w:r>
      <w:r w:rsidRPr="00A00E8C">
        <w:t>о</w:t>
      </w:r>
      <w:r w:rsidRPr="00A00E8C">
        <w:t>ральной оценки (5, .15, 8, 18)</w:t>
      </w:r>
    </w:p>
    <w:p w:rsidR="00A00E8C" w:rsidRPr="00A00E8C" w:rsidRDefault="00A00E8C" w:rsidP="00A00E8C">
      <w:pPr>
        <w:pStyle w:val="ab"/>
        <w:tabs>
          <w:tab w:val="clear" w:pos="4677"/>
          <w:tab w:val="clear" w:pos="9355"/>
        </w:tabs>
        <w:jc w:val="center"/>
        <w:rPr>
          <w:b/>
          <w:bCs/>
        </w:rPr>
      </w:pPr>
    </w:p>
    <w:tbl>
      <w:tblPr>
        <w:tblW w:w="9376" w:type="dxa"/>
        <w:tblCellMar>
          <w:left w:w="0" w:type="dxa"/>
          <w:right w:w="0" w:type="dxa"/>
        </w:tblCellMar>
        <w:tblLook w:val="0000"/>
      </w:tblPr>
      <w:tblGrid>
        <w:gridCol w:w="2147"/>
        <w:gridCol w:w="2551"/>
        <w:gridCol w:w="2410"/>
        <w:gridCol w:w="2268"/>
      </w:tblGrid>
      <w:tr w:rsidR="00A00E8C" w:rsidRPr="00A00E8C" w:rsidTr="0004128E">
        <w:trPr>
          <w:cantSplit/>
          <w:trHeight w:val="517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1 балл </w:t>
            </w: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Так делать можно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Так делать иногда мо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но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Так делать нельзя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A00E8C" w:rsidRPr="00A00E8C" w:rsidRDefault="00A00E8C" w:rsidP="00A0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8C">
              <w:rPr>
                <w:rFonts w:ascii="Times New Roman" w:hAnsi="Times New Roman" w:cs="Times New Roman"/>
                <w:sz w:val="24"/>
                <w:szCs w:val="24"/>
              </w:rPr>
              <w:t>Так делать нельзя ни в коем случае </w:t>
            </w:r>
          </w:p>
        </w:tc>
      </w:tr>
      <w:tr w:rsidR="00A00E8C" w:rsidRPr="00A00E8C" w:rsidTr="0004128E">
        <w:trPr>
          <w:cantSplit/>
          <w:trHeight w:val="517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E8C" w:rsidRPr="00A00E8C" w:rsidRDefault="00A00E8C" w:rsidP="00A00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8C" w:rsidRPr="00A00E8C" w:rsidRDefault="00A00E8C" w:rsidP="00A00E8C">
      <w:pPr>
        <w:pStyle w:val="ab"/>
        <w:tabs>
          <w:tab w:val="clear" w:pos="4677"/>
          <w:tab w:val="clear" w:pos="9355"/>
        </w:tabs>
        <w:ind w:firstLine="567"/>
      </w:pPr>
      <w:r w:rsidRPr="00A00E8C">
        <w:t>Инструкция: поставь оценку мальчику (девочке) в каждой ситуации.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не почисти</w:t>
      </w:r>
      <w:proofErr w:type="gramStart"/>
      <w:r w:rsidRPr="00A00E8C">
        <w:t>л(</w:t>
      </w:r>
      <w:proofErr w:type="gramEnd"/>
      <w:r w:rsidRPr="00A00E8C">
        <w:t>а) зубы.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не предложи</w:t>
      </w:r>
      <w:proofErr w:type="gramStart"/>
      <w:r w:rsidRPr="00A00E8C">
        <w:t>л(</w:t>
      </w:r>
      <w:proofErr w:type="gramEnd"/>
      <w:r w:rsidRPr="00A00E8C">
        <w:t>а) друзьям (подругам) помощь в уборке класса.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пришел (пришла) в школу в грязной одежде.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не помо</w:t>
      </w:r>
      <w:proofErr w:type="gramStart"/>
      <w:r w:rsidRPr="00A00E8C">
        <w:t>г(</w:t>
      </w:r>
      <w:proofErr w:type="spellStart"/>
      <w:proofErr w:type="gramEnd"/>
      <w:r w:rsidRPr="00A00E8C">
        <w:t>ла</w:t>
      </w:r>
      <w:proofErr w:type="spellEnd"/>
      <w:r w:rsidRPr="00A00E8C">
        <w:t>) маме убрать в квартире.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урони</w:t>
      </w:r>
      <w:proofErr w:type="gramStart"/>
      <w:r w:rsidRPr="00A00E8C">
        <w:t>л(</w:t>
      </w:r>
      <w:proofErr w:type="gramEnd"/>
      <w:r w:rsidRPr="00A00E8C">
        <w:t>а) книгу.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во время еды разли</w:t>
      </w:r>
      <w:proofErr w:type="gramStart"/>
      <w:r w:rsidRPr="00A00E8C">
        <w:t>л(</w:t>
      </w:r>
      <w:proofErr w:type="gramEnd"/>
      <w:r w:rsidRPr="00A00E8C">
        <w:t>а) суп и накрошил(а) на столе.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не угости</w:t>
      </w:r>
      <w:proofErr w:type="gramStart"/>
      <w:r w:rsidRPr="00A00E8C">
        <w:t>л(</w:t>
      </w:r>
      <w:proofErr w:type="gramEnd"/>
      <w:r w:rsidRPr="00A00E8C">
        <w:t>а) родителей конфетами.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вымы</w:t>
      </w:r>
      <w:proofErr w:type="gramStart"/>
      <w:r w:rsidRPr="00A00E8C">
        <w:t>л(</w:t>
      </w:r>
      <w:proofErr w:type="gramEnd"/>
      <w:r w:rsidRPr="00A00E8C">
        <w:t>а) дома пол.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 разговарива</w:t>
      </w:r>
      <w:proofErr w:type="gramStart"/>
      <w:r w:rsidRPr="00A00E8C">
        <w:t>л(</w:t>
      </w:r>
      <w:proofErr w:type="gramEnd"/>
      <w:r w:rsidRPr="00A00E8C">
        <w:t>а) на уроке во время объяснения учит</w:t>
      </w:r>
      <w:r w:rsidRPr="00A00E8C">
        <w:t>е</w:t>
      </w:r>
      <w:r w:rsidRPr="00A00E8C">
        <w:t>ля.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не угости</w:t>
      </w:r>
      <w:proofErr w:type="gramStart"/>
      <w:r w:rsidRPr="00A00E8C">
        <w:t>л(</w:t>
      </w:r>
      <w:proofErr w:type="gramEnd"/>
      <w:r w:rsidRPr="00A00E8C">
        <w:t>а) друга (подругу) яблоком.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намусори</w:t>
      </w:r>
      <w:proofErr w:type="gramStart"/>
      <w:r w:rsidRPr="00A00E8C">
        <w:t>л(</w:t>
      </w:r>
      <w:proofErr w:type="gramEnd"/>
      <w:r w:rsidRPr="00A00E8C">
        <w:t>а) на улице, набросал(а) на землю фантики от ко</w:t>
      </w:r>
      <w:r w:rsidRPr="00A00E8C">
        <w:t>н</w:t>
      </w:r>
      <w:r w:rsidRPr="00A00E8C">
        <w:t>фет.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взя</w:t>
      </w:r>
      <w:proofErr w:type="gramStart"/>
      <w:r w:rsidRPr="00A00E8C">
        <w:t>л(</w:t>
      </w:r>
      <w:proofErr w:type="gramEnd"/>
      <w:r w:rsidRPr="00A00E8C">
        <w:t>а) у друга (подруги) книгу и порвал(а) ее.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перешел (перешла) улицу в запрещенном месте.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не уступи</w:t>
      </w:r>
      <w:proofErr w:type="gramStart"/>
      <w:r w:rsidRPr="00A00E8C">
        <w:t>л(</w:t>
      </w:r>
      <w:proofErr w:type="gramEnd"/>
      <w:r w:rsidRPr="00A00E8C">
        <w:t>а) место в автобусе пожилому человеку.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купи</w:t>
      </w:r>
      <w:proofErr w:type="gramStart"/>
      <w:r w:rsidRPr="00A00E8C">
        <w:t>л(</w:t>
      </w:r>
      <w:proofErr w:type="gramEnd"/>
      <w:r w:rsidRPr="00A00E8C">
        <w:t>а) в магазине продукты.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 xml:space="preserve"> Мальчик (девочка)  не спроси</w:t>
      </w:r>
      <w:proofErr w:type="gramStart"/>
      <w:r w:rsidRPr="00A00E8C">
        <w:t>л(</w:t>
      </w:r>
      <w:proofErr w:type="gramEnd"/>
      <w:r w:rsidRPr="00A00E8C">
        <w:t>а) разрешения пойти гулять.</w:t>
      </w:r>
    </w:p>
    <w:p w:rsidR="00A00E8C" w:rsidRPr="00A00E8C" w:rsidRDefault="00A00E8C" w:rsidP="00A00E8C">
      <w:pPr>
        <w:pStyle w:val="ab"/>
        <w:numPr>
          <w:ilvl w:val="0"/>
          <w:numId w:val="9"/>
        </w:numPr>
        <w:tabs>
          <w:tab w:val="clear" w:pos="4677"/>
          <w:tab w:val="clear" w:pos="9355"/>
        </w:tabs>
      </w:pPr>
      <w:r w:rsidRPr="00A00E8C">
        <w:t>Мальчик (девочка) испорти</w:t>
      </w:r>
      <w:proofErr w:type="gramStart"/>
      <w:r w:rsidRPr="00A00E8C">
        <w:t>л(</w:t>
      </w:r>
      <w:proofErr w:type="gramEnd"/>
      <w:r w:rsidRPr="00A00E8C">
        <w:t>а) мамину вещь и спрятал(а) ее.</w:t>
      </w:r>
    </w:p>
    <w:p w:rsidR="00A00E8C" w:rsidRPr="00A00E8C" w:rsidRDefault="00A00E8C" w:rsidP="00A00E8C">
      <w:pPr>
        <w:pStyle w:val="ab"/>
        <w:tabs>
          <w:tab w:val="clear" w:pos="4677"/>
          <w:tab w:val="clear" w:pos="9355"/>
        </w:tabs>
        <w:ind w:left="567"/>
      </w:pPr>
      <w:r w:rsidRPr="00A00E8C">
        <w:t>18. Мальчик (девочка)  зашел (зашла) в комнату и включи</w:t>
      </w:r>
      <w:proofErr w:type="gramStart"/>
      <w:r w:rsidRPr="00A00E8C">
        <w:t>л(</w:t>
      </w:r>
      <w:proofErr w:type="gramEnd"/>
      <w:r w:rsidRPr="00A00E8C">
        <w:t>а) свет.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Критерии оценки: </w:t>
      </w:r>
      <w:r w:rsidRPr="00A00E8C">
        <w:rPr>
          <w:rFonts w:ascii="Times New Roman" w:hAnsi="Times New Roman" w:cs="Times New Roman"/>
          <w:sz w:val="24"/>
          <w:szCs w:val="24"/>
        </w:rPr>
        <w:t>соотношение сумм баллов, характеризующих степень недопустимости для ребенка  нарушения конвенциональных и моральных норм.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E8C">
        <w:rPr>
          <w:rFonts w:ascii="Times New Roman" w:hAnsi="Times New Roman" w:cs="Times New Roman"/>
          <w:i/>
          <w:sz w:val="24"/>
          <w:szCs w:val="24"/>
        </w:rPr>
        <w:t>Уровни: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1 – сумма баллов, характеризующих недопустимость нарушения конвенциональных норм, превышает сумму баллов, характеризующих недопустимость нарушения  моральных норм более чем на 4;</w:t>
      </w:r>
    </w:p>
    <w:p w:rsidR="00A00E8C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 – суммы равны (</w:t>
      </w:r>
      <w:r w:rsidRPr="00A00E8C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A00E8C">
        <w:rPr>
          <w:rFonts w:ascii="Times New Roman" w:hAnsi="Times New Roman" w:cs="Times New Roman"/>
          <w:sz w:val="24"/>
          <w:szCs w:val="24"/>
        </w:rPr>
        <w:t xml:space="preserve"> 4 балла);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8C">
        <w:rPr>
          <w:rFonts w:ascii="Times New Roman" w:hAnsi="Times New Roman" w:cs="Times New Roman"/>
          <w:sz w:val="24"/>
          <w:szCs w:val="24"/>
        </w:rPr>
        <w:t>2 - сумма баллов, характеризующих недопустимость нарушения моральных норм, превышает сумму баллов, характеризующих недопустимость нарушения  конвенциональных норм более чем на 4;</w:t>
      </w:r>
    </w:p>
    <w:p w:rsidR="00A00E8C" w:rsidRPr="00A00E8C" w:rsidRDefault="00A00E8C" w:rsidP="00A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A00E8C" w:rsidRDefault="00A00E8C" w:rsidP="00A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0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B53BD2"/>
    <w:multiLevelType w:val="hybridMultilevel"/>
    <w:tmpl w:val="54244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375257"/>
    <w:multiLevelType w:val="hybridMultilevel"/>
    <w:tmpl w:val="14DA75E6"/>
    <w:lvl w:ilvl="0" w:tplc="F7A86F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C21A00"/>
    <w:multiLevelType w:val="hybridMultilevel"/>
    <w:tmpl w:val="40A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8270C"/>
    <w:multiLevelType w:val="singleLevel"/>
    <w:tmpl w:val="76FE762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0ADC48AC"/>
    <w:multiLevelType w:val="singleLevel"/>
    <w:tmpl w:val="4752AA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0CFF4571"/>
    <w:multiLevelType w:val="hybridMultilevel"/>
    <w:tmpl w:val="E7CC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7514">
      <w:start w:val="1"/>
      <w:numFmt w:val="decimal"/>
      <w:lvlText w:val="%2."/>
      <w:legacy w:legacy="1" w:legacySpace="0" w:legacyIndent="35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940622"/>
    <w:multiLevelType w:val="hybridMultilevel"/>
    <w:tmpl w:val="FD3C78D8"/>
    <w:lvl w:ilvl="0" w:tplc="6F0209A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544FF6"/>
    <w:multiLevelType w:val="hybridMultilevel"/>
    <w:tmpl w:val="FAC4B418"/>
    <w:lvl w:ilvl="0" w:tplc="6F020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D713AB"/>
    <w:multiLevelType w:val="hybridMultilevel"/>
    <w:tmpl w:val="65AA8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E266B8"/>
    <w:multiLevelType w:val="singleLevel"/>
    <w:tmpl w:val="D2FCC33C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1">
    <w:nsid w:val="17721A88"/>
    <w:multiLevelType w:val="hybridMultilevel"/>
    <w:tmpl w:val="26A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E0606E"/>
    <w:multiLevelType w:val="hybridMultilevel"/>
    <w:tmpl w:val="C16CC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D33C45"/>
    <w:multiLevelType w:val="hybridMultilevel"/>
    <w:tmpl w:val="D6DAF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B77FEF"/>
    <w:multiLevelType w:val="singleLevel"/>
    <w:tmpl w:val="A39E8FA4"/>
    <w:lvl w:ilvl="0">
      <w:start w:val="6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5">
    <w:nsid w:val="255865F2"/>
    <w:multiLevelType w:val="singleLevel"/>
    <w:tmpl w:val="A16EA92E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6">
    <w:nsid w:val="28C37C3B"/>
    <w:multiLevelType w:val="hybridMultilevel"/>
    <w:tmpl w:val="4FA2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B625C"/>
    <w:multiLevelType w:val="hybridMultilevel"/>
    <w:tmpl w:val="3C5ABC8E"/>
    <w:lvl w:ilvl="0" w:tplc="9DE49C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280D01"/>
    <w:multiLevelType w:val="hybridMultilevel"/>
    <w:tmpl w:val="2E304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A61C2A"/>
    <w:multiLevelType w:val="hybridMultilevel"/>
    <w:tmpl w:val="C688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80668"/>
    <w:multiLevelType w:val="hybridMultilevel"/>
    <w:tmpl w:val="DBD4D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53905"/>
    <w:multiLevelType w:val="hybridMultilevel"/>
    <w:tmpl w:val="6C823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E7DE1"/>
    <w:multiLevelType w:val="hybridMultilevel"/>
    <w:tmpl w:val="D98E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3733E"/>
    <w:multiLevelType w:val="hybridMultilevel"/>
    <w:tmpl w:val="A3BA9412"/>
    <w:lvl w:ilvl="0" w:tplc="6F0209A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BEF6659"/>
    <w:multiLevelType w:val="hybridMultilevel"/>
    <w:tmpl w:val="4736751E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33DB2"/>
    <w:multiLevelType w:val="hybridMultilevel"/>
    <w:tmpl w:val="BEA69628"/>
    <w:lvl w:ilvl="0" w:tplc="4BA69EE2">
      <w:start w:val="1"/>
      <w:numFmt w:val="decimal"/>
      <w:lvlText w:val="%1."/>
      <w:lvlJc w:val="left"/>
      <w:pPr>
        <w:tabs>
          <w:tab w:val="num" w:pos="707"/>
        </w:tabs>
        <w:ind w:left="70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6">
    <w:nsid w:val="50DB2D07"/>
    <w:multiLevelType w:val="singleLevel"/>
    <w:tmpl w:val="284AFCF8"/>
    <w:lvl w:ilvl="0">
      <w:start w:val="8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27">
    <w:nsid w:val="54BE485F"/>
    <w:multiLevelType w:val="singleLevel"/>
    <w:tmpl w:val="5DEEF81E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02A49"/>
    <w:multiLevelType w:val="hybridMultilevel"/>
    <w:tmpl w:val="1506EF98"/>
    <w:lvl w:ilvl="0" w:tplc="83F4D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E1377"/>
    <w:multiLevelType w:val="hybridMultilevel"/>
    <w:tmpl w:val="F49CB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124C96"/>
    <w:multiLevelType w:val="hybridMultilevel"/>
    <w:tmpl w:val="AC12B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622937"/>
    <w:multiLevelType w:val="hybridMultilevel"/>
    <w:tmpl w:val="CE88F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90488"/>
    <w:multiLevelType w:val="hybridMultilevel"/>
    <w:tmpl w:val="8A16D2BE"/>
    <w:lvl w:ilvl="0" w:tplc="FAB6B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264"/>
    <w:multiLevelType w:val="hybridMultilevel"/>
    <w:tmpl w:val="CD9A3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6116A7"/>
    <w:multiLevelType w:val="hybridMultilevel"/>
    <w:tmpl w:val="5CBE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58191A"/>
    <w:multiLevelType w:val="hybridMultilevel"/>
    <w:tmpl w:val="E430C17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CF0DB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>
    <w:nsid w:val="69994EC9"/>
    <w:multiLevelType w:val="hybridMultilevel"/>
    <w:tmpl w:val="803C2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D010F5"/>
    <w:multiLevelType w:val="hybridMultilevel"/>
    <w:tmpl w:val="E202F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027FF9"/>
    <w:multiLevelType w:val="hybridMultilevel"/>
    <w:tmpl w:val="8398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7A018E"/>
    <w:multiLevelType w:val="hybridMultilevel"/>
    <w:tmpl w:val="1A30F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803F2"/>
    <w:multiLevelType w:val="hybridMultilevel"/>
    <w:tmpl w:val="292033D8"/>
    <w:lvl w:ilvl="0" w:tplc="4EA204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FA7B3D"/>
    <w:multiLevelType w:val="hybridMultilevel"/>
    <w:tmpl w:val="08A03220"/>
    <w:lvl w:ilvl="0" w:tplc="8D1A8E9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4">
    <w:nsid w:val="75503CAE"/>
    <w:multiLevelType w:val="singleLevel"/>
    <w:tmpl w:val="20FE2D5E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45">
    <w:nsid w:val="75934D35"/>
    <w:multiLevelType w:val="hybridMultilevel"/>
    <w:tmpl w:val="A4225BB0"/>
    <w:lvl w:ilvl="0" w:tplc="F4642D5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0E32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6835B2B"/>
    <w:multiLevelType w:val="hybridMultilevel"/>
    <w:tmpl w:val="4568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39109A"/>
    <w:multiLevelType w:val="hybridMultilevel"/>
    <w:tmpl w:val="35623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907447A"/>
    <w:multiLevelType w:val="hybridMultilevel"/>
    <w:tmpl w:val="697C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D97C5E"/>
    <w:multiLevelType w:val="hybridMultilevel"/>
    <w:tmpl w:val="D4EAC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"/>
  </w:num>
  <w:num w:numId="4">
    <w:abstractNumId w:val="18"/>
  </w:num>
  <w:num w:numId="5">
    <w:abstractNumId w:val="2"/>
  </w:num>
  <w:num w:numId="6">
    <w:abstractNumId w:val="39"/>
  </w:num>
  <w:num w:numId="7">
    <w:abstractNumId w:val="45"/>
  </w:num>
  <w:num w:numId="8">
    <w:abstractNumId w:val="42"/>
  </w:num>
  <w:num w:numId="9">
    <w:abstractNumId w:val="33"/>
  </w:num>
  <w:num w:numId="10">
    <w:abstractNumId w:val="37"/>
  </w:num>
  <w:num w:numId="11">
    <w:abstractNumId w:val="8"/>
  </w:num>
  <w:num w:numId="12">
    <w:abstractNumId w:val="23"/>
  </w:num>
  <w:num w:numId="13">
    <w:abstractNumId w:val="7"/>
  </w:num>
  <w:num w:numId="14">
    <w:abstractNumId w:val="46"/>
  </w:num>
  <w:num w:numId="15">
    <w:abstractNumId w:val="17"/>
  </w:num>
  <w:num w:numId="16">
    <w:abstractNumId w:val="16"/>
  </w:num>
  <w:num w:numId="17">
    <w:abstractNumId w:val="31"/>
  </w:num>
  <w:num w:numId="18">
    <w:abstractNumId w:val="21"/>
  </w:num>
  <w:num w:numId="19">
    <w:abstractNumId w:val="13"/>
  </w:num>
  <w:num w:numId="20">
    <w:abstractNumId w:val="35"/>
  </w:num>
  <w:num w:numId="21">
    <w:abstractNumId w:val="38"/>
  </w:num>
  <w:num w:numId="22">
    <w:abstractNumId w:val="9"/>
  </w:num>
  <w:num w:numId="23">
    <w:abstractNumId w:val="36"/>
  </w:num>
  <w:num w:numId="24">
    <w:abstractNumId w:val="29"/>
  </w:num>
  <w:num w:numId="25">
    <w:abstractNumId w:val="10"/>
  </w:num>
  <w:num w:numId="26">
    <w:abstractNumId w:val="26"/>
  </w:num>
  <w:num w:numId="27">
    <w:abstractNumId w:val="15"/>
  </w:num>
  <w:num w:numId="28">
    <w:abstractNumId w:val="44"/>
  </w:num>
  <w:num w:numId="29">
    <w:abstractNumId w:val="14"/>
  </w:num>
  <w:num w:numId="30">
    <w:abstractNumId w:val="4"/>
  </w:num>
  <w:num w:numId="31">
    <w:abstractNumId w:val="27"/>
  </w:num>
  <w:num w:numId="32">
    <w:abstractNumId w:val="5"/>
  </w:num>
  <w:num w:numId="33">
    <w:abstractNumId w:val="47"/>
  </w:num>
  <w:num w:numId="34">
    <w:abstractNumId w:val="1"/>
  </w:num>
  <w:num w:numId="35">
    <w:abstractNumId w:val="19"/>
  </w:num>
  <w:num w:numId="36">
    <w:abstractNumId w:val="12"/>
  </w:num>
  <w:num w:numId="37">
    <w:abstractNumId w:val="11"/>
  </w:num>
  <w:num w:numId="38">
    <w:abstractNumId w:val="28"/>
  </w:num>
  <w:num w:numId="39">
    <w:abstractNumId w:val="24"/>
  </w:num>
  <w:num w:numId="40">
    <w:abstractNumId w:val="43"/>
  </w:num>
  <w:num w:numId="41">
    <w:abstractNumId w:val="25"/>
  </w:num>
  <w:num w:numId="42">
    <w:abstractNumId w:val="6"/>
  </w:num>
  <w:num w:numId="43">
    <w:abstractNumId w:val="20"/>
  </w:num>
  <w:num w:numId="44">
    <w:abstractNumId w:val="48"/>
  </w:num>
  <w:num w:numId="45">
    <w:abstractNumId w:val="49"/>
  </w:num>
  <w:num w:numId="46">
    <w:abstractNumId w:val="22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40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E8C"/>
    <w:rsid w:val="00A0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E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E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0E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0E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0E8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E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0E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0E8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0E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0E8C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3">
    <w:name w:val="Normal (Web)"/>
    <w:basedOn w:val="a"/>
    <w:rsid w:val="00A0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00E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00E8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A00E8C"/>
    <w:rPr>
      <w:i/>
      <w:iCs/>
    </w:rPr>
  </w:style>
  <w:style w:type="paragraph" w:styleId="a7">
    <w:name w:val="Body Text Indent"/>
    <w:basedOn w:val="a"/>
    <w:link w:val="a8"/>
    <w:rsid w:val="00A00E8C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00E8C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link w:val="aa"/>
    <w:qFormat/>
    <w:rsid w:val="00A00E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00E8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00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00E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00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00E8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A00E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00E8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00E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0E8C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00E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 Знак Знак2"/>
    <w:basedOn w:val="a0"/>
    <w:locked/>
    <w:rsid w:val="00A00E8C"/>
    <w:rPr>
      <w:b/>
      <w:bCs/>
      <w:sz w:val="24"/>
      <w:szCs w:val="24"/>
      <w:lang w:eastAsia="ru-RU"/>
    </w:rPr>
  </w:style>
  <w:style w:type="character" w:customStyle="1" w:styleId="6">
    <w:name w:val=" Знак Знак6"/>
    <w:basedOn w:val="a0"/>
    <w:rsid w:val="00A00E8C"/>
    <w:rPr>
      <w:sz w:val="28"/>
      <w:szCs w:val="24"/>
    </w:rPr>
  </w:style>
  <w:style w:type="character" w:customStyle="1" w:styleId="titlemain21">
    <w:name w:val="titlemain21"/>
    <w:basedOn w:val="a0"/>
    <w:rsid w:val="00A00E8C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titlemain2">
    <w:name w:val="titlemain2"/>
    <w:basedOn w:val="a"/>
    <w:rsid w:val="00A00E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S5QAU4VNKZPS-1060-2</_dlc_DocId>
    <_dlc_DocIdUrl xmlns="6434c500-c195-4837-b047-5e71706d4cb2">
      <Url>http://www.eduportal44.ru/Buy/School_13/_layouts/15/DocIdRedir.aspx?ID=S5QAU4VNKZPS-1060-2</Url>
      <Description>S5QAU4VNKZPS-1060-2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2D662BEC63C46AF1F30900DF59FE3" ma:contentTypeVersion="1" ma:contentTypeDescription="Создание документа." ma:contentTypeScope="" ma:versionID="4c237c4aff3dc4e7416dd96f1f9fdf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DEEE0F-348F-441D-9043-85A70870D8CC}"/>
</file>

<file path=customXml/itemProps2.xml><?xml version="1.0" encoding="utf-8"?>
<ds:datastoreItem xmlns:ds="http://schemas.openxmlformats.org/officeDocument/2006/customXml" ds:itemID="{F01E0E49-4302-4531-A165-5C159281EF23}"/>
</file>

<file path=customXml/itemProps3.xml><?xml version="1.0" encoding="utf-8"?>
<ds:datastoreItem xmlns:ds="http://schemas.openxmlformats.org/officeDocument/2006/customXml" ds:itemID="{61992190-4BF3-418B-AFAE-0F814E47C7DB}"/>
</file>

<file path=customXml/itemProps4.xml><?xml version="1.0" encoding="utf-8"?>
<ds:datastoreItem xmlns:ds="http://schemas.openxmlformats.org/officeDocument/2006/customXml" ds:itemID="{A9A2575A-1C33-4805-828E-940B925AE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7301</Words>
  <Characters>41617</Characters>
  <Application>Microsoft Office Word</Application>
  <DocSecurity>0</DocSecurity>
  <Lines>346</Lines>
  <Paragraphs>97</Paragraphs>
  <ScaleCrop>false</ScaleCrop>
  <Company>school13</Company>
  <LinksUpToDate>false</LinksUpToDate>
  <CharactersWithSpaces>48821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2012-12-19T13:15:00Z</dcterms:created>
  <dcterms:modified xsi:type="dcterms:W3CDTF">2012-12-19T13:20:00Z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0x0101003002D662BEC63C46AF1F30900DF59FE3</vt:lpwstr>
  </property>
  <property fmtid="{D5CDD505-2E9C-101B-9397-08002B2CF9AE}" pid="3" name="_dlc_DocIdItemGuid">
    <vt:lpwstr>4c437151-9f6d-4c87-923a-4fc26263fb15</vt:lpwstr>
  </property>
</Properties>
</file>