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19" w:rsidRDefault="00AB4419"/>
    <w:p w:rsidR="00047363" w:rsidRDefault="00047363" w:rsidP="00047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63">
        <w:rPr>
          <w:rFonts w:ascii="Times New Roman" w:hAnsi="Times New Roman" w:cs="Times New Roman"/>
          <w:b/>
          <w:sz w:val="28"/>
          <w:szCs w:val="28"/>
        </w:rPr>
        <w:t>Специально оборудованные учебные кабинеты</w:t>
      </w:r>
    </w:p>
    <w:p w:rsidR="002B500E" w:rsidRPr="002B500E" w:rsidRDefault="002B500E" w:rsidP="002B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Школа площадью 1028.3 </w:t>
      </w:r>
      <w:proofErr w:type="spellStart"/>
      <w:r w:rsidRPr="002B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2B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находится в двухэтажном здании, рассчитанном на 140 учебных мест. Пришкольная территория: 3493.23 </w:t>
      </w:r>
      <w:proofErr w:type="spellStart"/>
      <w:r w:rsidRPr="002B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2B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(в том </w:t>
      </w:r>
      <w:proofErr w:type="spellStart"/>
      <w:proofErr w:type="gramStart"/>
      <w:r w:rsidRPr="002B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числе:пришкольный</w:t>
      </w:r>
      <w:proofErr w:type="spellEnd"/>
      <w:proofErr w:type="gramEnd"/>
      <w:r w:rsidRPr="002B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участок).​</w:t>
      </w:r>
    </w:p>
    <w:p w:rsidR="002B500E" w:rsidRPr="002B500E" w:rsidRDefault="002B500E" w:rsidP="002B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Организация образовательного процесса осуществляется в условиях классно - кабинетной системы, для чего используются 7 учебных кабинетов, </w:t>
      </w:r>
      <w:bookmarkStart w:id="0" w:name="_GoBack"/>
      <w:bookmarkEnd w:id="0"/>
      <w:r w:rsidRPr="002B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для подвижных игр, актовый зал. </w:t>
      </w:r>
    </w:p>
    <w:p w:rsidR="002B500E" w:rsidRPr="002B500E" w:rsidRDefault="002B500E" w:rsidP="002B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Материально-техническое оснащение и оборудование учебных помещений соответствует Федеральным требованиям к образовательным учреждениям в части минимальной оснащенности учебного процесса и оборудования учебных помещений. </w:t>
      </w:r>
    </w:p>
    <w:p w:rsidR="002B500E" w:rsidRPr="002B500E" w:rsidRDefault="002B500E" w:rsidP="00047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363" w:rsidRPr="00F1267A" w:rsidRDefault="00047363" w:rsidP="00047363">
      <w:pPr>
        <w:jc w:val="both"/>
        <w:rPr>
          <w:rFonts w:ascii="Times New Roman" w:hAnsi="Times New Roman" w:cs="Times New Roman"/>
          <w:sz w:val="28"/>
          <w:szCs w:val="28"/>
        </w:rPr>
      </w:pPr>
      <w:r w:rsidRPr="00F1267A">
        <w:rPr>
          <w:rFonts w:ascii="Times New Roman" w:hAnsi="Times New Roman" w:cs="Times New Roman"/>
          <w:sz w:val="28"/>
          <w:szCs w:val="28"/>
        </w:rPr>
        <w:t>Оборудованные учебные кабинеты, спортзал, спортивная площадка, средства обучения и воспитания могут быть использованы не всеми категориями инвалидов и лиц с ограниченными возможностями здоровья (возможно использование с помощью педагогов школы.</w:t>
      </w:r>
    </w:p>
    <w:p w:rsidR="00047363" w:rsidRPr="00047363" w:rsidRDefault="00F1267A" w:rsidP="000473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Myriad Pro" w:hAnsi="Myriad Pro"/>
          <w:color w:val="000000"/>
          <w:sz w:val="27"/>
          <w:szCs w:val="27"/>
          <w:shd w:val="clear" w:color="auto" w:fill="F1F1F1"/>
        </w:rPr>
        <w:t>Обеспечение беспрепятственного доступа в здание школы возможно при помощи сотрудников ОО</w:t>
      </w:r>
    </w:p>
    <w:sectPr w:rsidR="00047363" w:rsidRPr="0004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67"/>
    <w:rsid w:val="00047363"/>
    <w:rsid w:val="002B500E"/>
    <w:rsid w:val="007B7367"/>
    <w:rsid w:val="00AB4419"/>
    <w:rsid w:val="00F1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EC2F0-EC83-4DC2-BE9A-E15039F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363"/>
    <w:rPr>
      <w:b/>
      <w:bCs/>
    </w:rPr>
  </w:style>
  <w:style w:type="character" w:customStyle="1" w:styleId="ms-rtethemefontface-2">
    <w:name w:val="ms-rtethemefontface-2"/>
    <w:basedOn w:val="a0"/>
    <w:rsid w:val="002B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UY64RKD3525W-880796109-184</_dlc_DocId>
    <_dlc_DocIdUrl xmlns="381de02c-9f9a-433d-92f2-47de9e7bf4a6">
      <Url>http://www.eduportal44.ru/Antropovo/Prosek/_layouts/15/DocIdRedir.aspx?ID=UY64RKD3525W-880796109-184</Url>
      <Description>UY64RKD3525W-880796109-184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EE9C1-80A9-4282-A92B-A36814041194}"/>
</file>

<file path=customXml/itemProps2.xml><?xml version="1.0" encoding="utf-8"?>
<ds:datastoreItem xmlns:ds="http://schemas.openxmlformats.org/officeDocument/2006/customXml" ds:itemID="{96669F29-05C6-4E50-87FC-B93B71753FA7}"/>
</file>

<file path=customXml/itemProps3.xml><?xml version="1.0" encoding="utf-8"?>
<ds:datastoreItem xmlns:ds="http://schemas.openxmlformats.org/officeDocument/2006/customXml" ds:itemID="{37219979-76E0-46A7-91CE-FEC791EE6194}"/>
</file>

<file path=customXml/itemProps4.xml><?xml version="1.0" encoding="utf-8"?>
<ds:datastoreItem xmlns:ds="http://schemas.openxmlformats.org/officeDocument/2006/customXml" ds:itemID="{8AD2B3B5-E329-4CA2-BB89-6DDC4C891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2021-01-28T06:56:00Z</dcterms:created>
  <dcterms:modified xsi:type="dcterms:W3CDTF">2021-01-28T10:23:00Z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9be40dd0-66bd-495d-93c0-d7bfa8897756</vt:lpwstr>
  </property>
</Properties>
</file>