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E1" w:rsidRPr="00B21EE1" w:rsidRDefault="00B21EE1" w:rsidP="00B21EE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«Доступность - это не только сооружение пандусов, специальных лифтов, приспособление дорог и общественного транспорта.</w:t>
      </w:r>
      <w:r w:rsidRPr="00B21E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21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Не меньшую роль призвана </w:t>
      </w:r>
      <w:proofErr w:type="gramStart"/>
      <w:r w:rsidRPr="00B21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играть</w:t>
      </w:r>
      <w:proofErr w:type="gramEnd"/>
      <w:r w:rsidRPr="00B21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настройка под нужды инвалидов правил работы наших социальных, информационных и прочих служб»</w:t>
      </w:r>
      <w:r w:rsidRPr="00B21E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21EE1" w:rsidRPr="00B21EE1" w:rsidRDefault="00B21EE1" w:rsidP="00B21EE1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Владимир Путин</w:t>
      </w:r>
    </w:p>
    <w:p w:rsidR="00B21EE1" w:rsidRPr="00B21EE1" w:rsidRDefault="00B21EE1" w:rsidP="00B2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1EE1" w:rsidRPr="00B21EE1" w:rsidRDefault="00B21EE1" w:rsidP="00B2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программа «Доступная среда»</w:t>
      </w:r>
      <w:r w:rsidRPr="00B2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была запущена в 2011 году и рассчитана до 2020 года.</w:t>
      </w:r>
    </w:p>
    <w:p w:rsidR="00B21EE1" w:rsidRPr="00B21EE1" w:rsidRDefault="00B21EE1" w:rsidP="00B2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Федеральные документы:</w:t>
      </w:r>
    </w:p>
    <w:p w:rsidR="00B21EE1" w:rsidRPr="00B21EE1" w:rsidRDefault="00B21EE1" w:rsidP="00B2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Указ Президента РФ от 1 июня 2012 г. N 761"</w:t>
      </w:r>
      <w:hyperlink r:id="rId5" w:tgtFrame="_blank" w:history="1">
        <w:r w:rsidRPr="00B21EE1">
          <w:rPr>
            <w:rFonts w:ascii="Times New Roman" w:eastAsia="Times New Roman" w:hAnsi="Times New Roman" w:cs="Times New Roman"/>
            <w:color w:val="0275D8"/>
            <w:sz w:val="21"/>
            <w:szCs w:val="21"/>
            <w:u w:val="single"/>
            <w:shd w:val="clear" w:color="auto" w:fill="FFFFFF"/>
            <w:lang w:eastAsia="ru-RU"/>
          </w:rPr>
          <w:t>О Национальной стратегии действий в интересах детей на 2012 - 2017 годы</w:t>
        </w:r>
      </w:hyperlink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" Раздел V.</w:t>
      </w:r>
    </w:p>
    <w:p w:rsidR="00B21EE1" w:rsidRPr="00B21EE1" w:rsidRDefault="00B21EE1" w:rsidP="00B2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Федеральный закон от 29.12.2012 N 273-ФЗ (ред. от 02.03.2016) "</w:t>
      </w:r>
      <w:hyperlink r:id="rId6" w:tgtFrame="_blank" w:history="1">
        <w:r w:rsidRPr="00B21EE1">
          <w:rPr>
            <w:rFonts w:ascii="Times New Roman" w:eastAsia="Times New Roman" w:hAnsi="Times New Roman" w:cs="Times New Roman"/>
            <w:color w:val="0275D8"/>
            <w:sz w:val="21"/>
            <w:szCs w:val="21"/>
            <w:u w:val="single"/>
            <w:shd w:val="clear" w:color="auto" w:fill="FFFFFF"/>
            <w:lang w:eastAsia="ru-RU"/>
          </w:rPr>
          <w:t>Об образовании в Российской Федерации</w:t>
        </w:r>
      </w:hyperlink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"</w:t>
      </w:r>
    </w:p>
    <w:p w:rsidR="00B21EE1" w:rsidRPr="00B21EE1" w:rsidRDefault="00B21EE1" w:rsidP="00B2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Федеральный закон от 24.11.1995 N 181-ФЗ (ред. от 29.12.2015) "</w:t>
      </w:r>
      <w:hyperlink r:id="rId7" w:tgtFrame="_blank" w:history="1">
        <w:r w:rsidRPr="00B21EE1">
          <w:rPr>
            <w:rFonts w:ascii="Times New Roman" w:eastAsia="Times New Roman" w:hAnsi="Times New Roman" w:cs="Times New Roman"/>
            <w:color w:val="0275D8"/>
            <w:sz w:val="21"/>
            <w:szCs w:val="21"/>
            <w:u w:val="single"/>
            <w:shd w:val="clear" w:color="auto" w:fill="FFFFFF"/>
            <w:lang w:eastAsia="ru-RU"/>
          </w:rPr>
          <w:t>О социальной защите инвалидов в Российской Федерации</w:t>
        </w:r>
      </w:hyperlink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"</w:t>
      </w:r>
    </w:p>
    <w:p w:rsidR="00B21EE1" w:rsidRPr="00B21EE1" w:rsidRDefault="00B21EE1" w:rsidP="00B2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"</w:t>
      </w:r>
      <w:hyperlink r:id="rId8" w:tgtFrame="_blank" w:history="1">
        <w:r w:rsidRPr="00B21EE1">
          <w:rPr>
            <w:rFonts w:ascii="Times New Roman" w:eastAsia="Times New Roman" w:hAnsi="Times New Roman" w:cs="Times New Roman"/>
            <w:color w:val="0275D8"/>
            <w:sz w:val="21"/>
            <w:szCs w:val="21"/>
            <w:u w:val="single"/>
            <w:shd w:val="clear" w:color="auto" w:fill="FFFFFF"/>
            <w:lang w:eastAsia="ru-RU"/>
          </w:rPr>
          <w:t>Конституция Российской Федерации</w:t>
        </w:r>
      </w:hyperlink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" (ст.8)</w:t>
      </w:r>
    </w:p>
    <w:p w:rsidR="00B21EE1" w:rsidRPr="00B21EE1" w:rsidRDefault="00B21EE1" w:rsidP="00B2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"</w:t>
      </w:r>
      <w:hyperlink r:id="rId9" w:tgtFrame="_blank" w:history="1">
        <w:r w:rsidRPr="00B21EE1">
          <w:rPr>
            <w:rFonts w:ascii="Times New Roman" w:eastAsia="Times New Roman" w:hAnsi="Times New Roman" w:cs="Times New Roman"/>
            <w:color w:val="0275D8"/>
            <w:sz w:val="21"/>
            <w:szCs w:val="21"/>
            <w:u w:val="single"/>
            <w:shd w:val="clear" w:color="auto" w:fill="FFFFFF"/>
            <w:lang w:eastAsia="ru-RU"/>
          </w:rPr>
          <w:t>Гражданский кодекс Российской Федерации</w:t>
        </w:r>
      </w:hyperlink>
      <w:r w:rsidRPr="00B21EE1">
        <w:rPr>
          <w:rFonts w:ascii="Times New Roman" w:eastAsia="Times New Roman" w:hAnsi="Times New Roman" w:cs="Times New Roman"/>
          <w:color w:val="474747"/>
          <w:sz w:val="21"/>
          <w:szCs w:val="21"/>
          <w:shd w:val="clear" w:color="auto" w:fill="FFFFFF"/>
          <w:lang w:eastAsia="ru-RU"/>
        </w:rPr>
        <w:t> (часть четвертая)" от 18.12.2006 N 230-ФЗ (ред. от 28.11.2015, с изм. от 30.12.2015) (с изм. и доп., вступ. в силу с 01.01.2016)</w:t>
      </w:r>
    </w:p>
    <w:p w:rsidR="00B21EE1" w:rsidRPr="00B21EE1" w:rsidRDefault="008B34AB" w:rsidP="00B2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B21EE1" w:rsidRPr="00B21EE1">
          <w:rPr>
            <w:rFonts w:ascii="Times New Roman" w:eastAsia="Times New Roman" w:hAnsi="Times New Roman" w:cs="Times New Roman"/>
            <w:color w:val="0275D8"/>
            <w:sz w:val="21"/>
            <w:szCs w:val="21"/>
            <w:u w:val="single"/>
            <w:shd w:val="clear" w:color="auto" w:fill="FFFFFF"/>
            <w:lang w:eastAsia="ru-RU"/>
          </w:rPr>
          <w:t>Конвенция о правах инвалидов</w:t>
        </w:r>
      </w:hyperlink>
    </w:p>
    <w:p w:rsidR="00B21EE1" w:rsidRPr="00B21EE1" w:rsidRDefault="00B21EE1" w:rsidP="00B21E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Государственная программа Российской Федерации «Доступная среда» на 2011 - 2020 годы (</w:t>
      </w:r>
      <w:hyperlink r:id="rId11" w:history="1">
        <w:r w:rsidRPr="00B21EE1">
          <w:rPr>
            <w:rFonts w:ascii="Times New Roman" w:eastAsia="Times New Roman" w:hAnsi="Times New Roman" w:cs="Times New Roman"/>
            <w:color w:val="4D6D91"/>
            <w:sz w:val="21"/>
            <w:szCs w:val="21"/>
            <w:u w:val="single"/>
            <w:lang w:eastAsia="ru-RU"/>
          </w:rPr>
          <w:t>http://www.rosmintrud.ru/ministry/programms/3/0</w:t>
        </w:r>
      </w:hyperlink>
      <w:r w:rsidRPr="00B21E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B21EE1" w:rsidRPr="00B21EE1" w:rsidRDefault="00B21EE1" w:rsidP="00B21E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Официальный сайт государственной программы «Доступная среда» (</w:t>
      </w:r>
      <w:hyperlink r:id="rId12" w:history="1">
        <w:r w:rsidRPr="00B21EE1">
          <w:rPr>
            <w:rFonts w:ascii="Times New Roman" w:eastAsia="Times New Roman" w:hAnsi="Times New Roman" w:cs="Times New Roman"/>
            <w:color w:val="4D6D91"/>
            <w:sz w:val="21"/>
            <w:szCs w:val="21"/>
            <w:u w:val="single"/>
            <w:lang w:eastAsia="ru-RU"/>
          </w:rPr>
          <w:t>http://zhit-vmeste.ru/</w:t>
        </w:r>
      </w:hyperlink>
      <w:r w:rsidRPr="00B21EE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B21EE1" w:rsidRPr="00B21EE1" w:rsidRDefault="008B34AB" w:rsidP="00B2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21EE1" w:rsidRPr="00B21EE1">
          <w:rPr>
            <w:rFonts w:ascii="Times New Roman" w:eastAsia="Times New Roman" w:hAnsi="Times New Roman" w:cs="Times New Roman"/>
            <w:color w:val="663399"/>
            <w:sz w:val="21"/>
            <w:szCs w:val="21"/>
            <w:u w:val="single"/>
            <w:lang w:eastAsia="ru-RU"/>
          </w:rPr>
          <w:t>Федеральный перечень ОО, осуществляющих обучение по АООП для обучающихся с ОВЗ, включенных в государственную программу РФ "Доступная среда" на 2011-2020гг</w:t>
        </w:r>
      </w:hyperlink>
    </w:p>
    <w:p w:rsidR="00B21EE1" w:rsidRPr="00B21EE1" w:rsidRDefault="008B34AB" w:rsidP="00B21E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21EE1" w:rsidRPr="00B21EE1">
          <w:rPr>
            <w:rFonts w:ascii="Times New Roman" w:eastAsia="Times New Roman" w:hAnsi="Times New Roman" w:cs="Times New Roman"/>
            <w:color w:val="663399"/>
            <w:sz w:val="21"/>
            <w:szCs w:val="21"/>
            <w:u w:val="single"/>
            <w:lang w:eastAsia="ru-RU"/>
          </w:rPr>
          <w:t xml:space="preserve">ПРИКАЗ "Об утверждении плана </w:t>
        </w:r>
        <w:proofErr w:type="gramStart"/>
        <w:r w:rsidR="00B21EE1" w:rsidRPr="00B21EE1">
          <w:rPr>
            <w:rFonts w:ascii="Times New Roman" w:eastAsia="Times New Roman" w:hAnsi="Times New Roman" w:cs="Times New Roman"/>
            <w:color w:val="663399"/>
            <w:sz w:val="21"/>
            <w:szCs w:val="21"/>
            <w:u w:val="single"/>
            <w:lang w:eastAsia="ru-RU"/>
          </w:rPr>
          <w:t>мероприятий(</w:t>
        </w:r>
        <w:proofErr w:type="gramEnd"/>
        <w:r w:rsidR="00B21EE1" w:rsidRPr="00B21EE1">
          <w:rPr>
            <w:rFonts w:ascii="Times New Roman" w:eastAsia="Times New Roman" w:hAnsi="Times New Roman" w:cs="Times New Roman"/>
            <w:color w:val="663399"/>
            <w:sz w:val="21"/>
            <w:szCs w:val="21"/>
            <w:u w:val="single"/>
            <w:lang w:eastAsia="ru-RU"/>
          </w:rPr>
          <w:t xml:space="preserve">"дорожной карты") </w:t>
        </w:r>
        <w:proofErr w:type="spellStart"/>
        <w:r w:rsidR="00B21EE1" w:rsidRPr="00B21EE1">
          <w:rPr>
            <w:rFonts w:ascii="Times New Roman" w:eastAsia="Times New Roman" w:hAnsi="Times New Roman" w:cs="Times New Roman"/>
            <w:color w:val="663399"/>
            <w:sz w:val="21"/>
            <w:szCs w:val="21"/>
            <w:u w:val="single"/>
            <w:lang w:eastAsia="ru-RU"/>
          </w:rPr>
          <w:t>МОиН</w:t>
        </w:r>
        <w:proofErr w:type="spellEnd"/>
        <w:r w:rsidR="00B21EE1" w:rsidRPr="00B21EE1">
          <w:rPr>
            <w:rFonts w:ascii="Times New Roman" w:eastAsia="Times New Roman" w:hAnsi="Times New Roman" w:cs="Times New Roman"/>
            <w:color w:val="663399"/>
            <w:sz w:val="21"/>
            <w:szCs w:val="21"/>
            <w:u w:val="single"/>
            <w:lang w:eastAsia="ru-RU"/>
          </w:rPr>
          <w:t xml:space="preserve"> РФ по повышению значений показателей доступности для инвалидов объектов и предоставляемых на них услуг в    сфере образования" 02.12.2015 №1399</w:t>
        </w:r>
      </w:hyperlink>
    </w:p>
    <w:p w:rsidR="000D03BC" w:rsidRDefault="000D03BC" w:rsidP="000D03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CC0000"/>
          <w:sz w:val="28"/>
          <w:szCs w:val="28"/>
        </w:rPr>
        <w:t>П</w:t>
      </w:r>
      <w:hyperlink r:id="rId15" w:history="1">
        <w:r>
          <w:rPr>
            <w:rStyle w:val="a5"/>
            <w:rFonts w:ascii="Georgia" w:hAnsi="Georgia" w:cs="Arial"/>
            <w:b/>
            <w:bCs/>
            <w:sz w:val="28"/>
            <w:szCs w:val="28"/>
          </w:rPr>
          <w:t>еречень нормативных, методических и иных материалов по организации инклюзивного образования:</w:t>
        </w:r>
      </w:hyperlink>
    </w:p>
    <w:p w:rsidR="000D03BC" w:rsidRDefault="000D03BC" w:rsidP="000D03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1. </w:t>
      </w:r>
      <w:r>
        <w:rPr>
          <w:rFonts w:ascii="Georgia" w:hAnsi="Georgia" w:cs="Arial"/>
          <w:b/>
          <w:bCs/>
          <w:color w:val="000000"/>
        </w:rPr>
        <w:t>Письмо министерства образования и науки Российской</w:t>
      </w:r>
      <w:r w:rsidR="00FE6C85"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b/>
          <w:bCs/>
          <w:color w:val="000000"/>
        </w:rPr>
        <w:t>Федерации от 11 марта 2016 г. № ВК-452/07 "О введении ФГОС ОВЗ".</w:t>
      </w:r>
    </w:p>
    <w:p w:rsidR="000D03BC" w:rsidRDefault="000D03BC" w:rsidP="000D03BC">
      <w:pPr>
        <w:pStyle w:val="1"/>
        <w:numPr>
          <w:ilvl w:val="0"/>
          <w:numId w:val="1"/>
        </w:numPr>
        <w:shd w:val="clear" w:color="auto" w:fill="FEFEFE"/>
        <w:spacing w:before="0" w:beforeAutospacing="0"/>
        <w:rPr>
          <w:rFonts w:ascii="Arial" w:hAnsi="Arial" w:cs="Arial"/>
          <w:color w:val="000000"/>
        </w:rPr>
      </w:pPr>
      <w:bookmarkStart w:id="0" w:name="TOC-2.-01.12.2014-.-419--."/>
      <w:bookmarkEnd w:id="0"/>
      <w:r>
        <w:rPr>
          <w:rFonts w:ascii="Georgia" w:hAnsi="Georgia" w:cs="Arial"/>
          <w:color w:val="000000"/>
          <w:sz w:val="24"/>
          <w:szCs w:val="24"/>
        </w:rPr>
        <w:t>2. Федеральный</w:t>
      </w:r>
      <w:r w:rsidR="00FE6C85">
        <w:rPr>
          <w:rFonts w:ascii="Georgia" w:hAnsi="Georgia" w:cs="Arial"/>
          <w:color w:val="000000"/>
          <w:sz w:val="24"/>
          <w:szCs w:val="24"/>
        </w:rPr>
        <w:t xml:space="preserve"> </w:t>
      </w:r>
      <w:r>
        <w:rPr>
          <w:rFonts w:ascii="Georgia" w:hAnsi="Georgia" w:cs="Arial"/>
          <w:color w:val="000000"/>
          <w:sz w:val="24"/>
          <w:szCs w:val="24"/>
        </w:rPr>
        <w:t>закон от 01.12.2014 г. № 419-ФЗ"О внесении изменений в отдельн</w:t>
      </w:r>
      <w:r w:rsidR="00FE6C85">
        <w:rPr>
          <w:rFonts w:ascii="Georgia" w:hAnsi="Georgia" w:cs="Arial"/>
          <w:color w:val="000000"/>
          <w:sz w:val="24"/>
          <w:szCs w:val="24"/>
        </w:rPr>
        <w:t xml:space="preserve">ые </w:t>
      </w:r>
      <w:r>
        <w:rPr>
          <w:rFonts w:ascii="Georgia" w:hAnsi="Georgia" w:cs="Arial"/>
          <w:color w:val="000000"/>
          <w:sz w:val="24"/>
          <w:szCs w:val="24"/>
        </w:rPr>
        <w:t>законодательные акты</w:t>
      </w:r>
      <w:r w:rsidR="00FE6C85">
        <w:rPr>
          <w:rFonts w:ascii="Georgia" w:hAnsi="Georgia" w:cs="Arial"/>
          <w:color w:val="000000"/>
          <w:sz w:val="24"/>
          <w:szCs w:val="24"/>
        </w:rPr>
        <w:t xml:space="preserve"> </w:t>
      </w:r>
      <w:r>
        <w:rPr>
          <w:rFonts w:ascii="Georgia" w:hAnsi="Georgia" w:cs="Arial"/>
          <w:color w:val="000000"/>
          <w:sz w:val="24"/>
          <w:szCs w:val="24"/>
        </w:rPr>
        <w:t>Российской Федерации по вопросам социальной защиты инвалидов в связи</w:t>
      </w:r>
      <w:r w:rsidR="00FE6C85">
        <w:rPr>
          <w:rFonts w:ascii="Georgia" w:hAnsi="Georgia" w:cs="Arial"/>
          <w:color w:val="000000"/>
          <w:sz w:val="24"/>
          <w:szCs w:val="24"/>
        </w:rPr>
        <w:t xml:space="preserve"> </w:t>
      </w:r>
      <w:r>
        <w:rPr>
          <w:rFonts w:ascii="Georgia" w:hAnsi="Georgia" w:cs="Arial"/>
          <w:color w:val="000000"/>
          <w:sz w:val="24"/>
          <w:szCs w:val="24"/>
        </w:rPr>
        <w:t>с ратификацией Конвенции о правах инвалидов".</w:t>
      </w:r>
    </w:p>
    <w:p w:rsidR="000D03BC" w:rsidRDefault="000D03BC" w:rsidP="000D03BC">
      <w:pPr>
        <w:pStyle w:val="1"/>
        <w:numPr>
          <w:ilvl w:val="0"/>
          <w:numId w:val="1"/>
        </w:numPr>
        <w:shd w:val="clear" w:color="auto" w:fill="FEFEFE"/>
        <w:spacing w:before="0" w:beforeAutospacing="0"/>
        <w:jc w:val="both"/>
        <w:rPr>
          <w:rFonts w:ascii="Arial" w:hAnsi="Arial" w:cs="Arial"/>
          <w:color w:val="000000"/>
        </w:rPr>
      </w:pPr>
      <w:bookmarkStart w:id="1" w:name="TOC-3.-10.07.2015-N-26-2.4.2.3286-15---."/>
      <w:bookmarkEnd w:id="1"/>
      <w:r>
        <w:rPr>
          <w:rFonts w:ascii="Arial" w:hAnsi="Arial" w:cs="Arial"/>
          <w:color w:val="000000"/>
          <w:sz w:val="24"/>
          <w:szCs w:val="24"/>
        </w:rPr>
        <w:t>3. </w:t>
      </w:r>
      <w:r>
        <w:rPr>
          <w:rFonts w:ascii="Georgia" w:hAnsi="Georgia" w:cs="Arial"/>
          <w:color w:val="000000"/>
          <w:sz w:val="24"/>
          <w:szCs w:val="24"/>
        </w:rPr>
        <w:t>Постановление Главного государственного санитарного врача РФ</w:t>
      </w:r>
      <w:r w:rsidR="00FE6C85">
        <w:rPr>
          <w:rFonts w:ascii="Georgia" w:hAnsi="Georgia" w:cs="Arial"/>
          <w:color w:val="000000"/>
          <w:sz w:val="24"/>
          <w:szCs w:val="24"/>
        </w:rPr>
        <w:t xml:space="preserve"> </w:t>
      </w:r>
      <w:r>
        <w:rPr>
          <w:rFonts w:ascii="Georgia" w:hAnsi="Georgia" w:cs="Arial"/>
          <w:color w:val="000000"/>
          <w:sz w:val="24"/>
          <w:szCs w:val="24"/>
        </w:rPr>
        <w:t>от 10.07.2015 N 26 "Об утверждении СанПиН 2.4.2.3286-15"Санитарно-эпидемиологические требования к условиям и организации обучения</w:t>
      </w:r>
      <w:r w:rsidR="00FE6C85">
        <w:rPr>
          <w:rFonts w:ascii="Georgia" w:hAnsi="Georgia" w:cs="Arial"/>
          <w:color w:val="000000"/>
          <w:sz w:val="24"/>
          <w:szCs w:val="24"/>
        </w:rPr>
        <w:t xml:space="preserve"> </w:t>
      </w:r>
      <w:r>
        <w:rPr>
          <w:rFonts w:ascii="Georgia" w:hAnsi="Georgia" w:cs="Arial"/>
          <w:color w:val="000000"/>
          <w:sz w:val="24"/>
          <w:szCs w:val="24"/>
        </w:rPr>
        <w:t>и воспитания в организациях, осуществляющих образовательную деятельность по</w:t>
      </w:r>
      <w:r w:rsidR="00FE6C85">
        <w:rPr>
          <w:rFonts w:ascii="Georgia" w:hAnsi="Georgia" w:cs="Arial"/>
          <w:color w:val="000000"/>
          <w:sz w:val="24"/>
          <w:szCs w:val="24"/>
        </w:rPr>
        <w:t xml:space="preserve"> </w:t>
      </w:r>
      <w:r>
        <w:rPr>
          <w:rFonts w:ascii="Georgia" w:hAnsi="Georgia" w:cs="Arial"/>
          <w:color w:val="000000"/>
          <w:sz w:val="24"/>
          <w:szCs w:val="24"/>
        </w:rPr>
        <w:t>адаптированным основным общеобразовательным программам для обучающихся с</w:t>
      </w:r>
      <w:r w:rsidR="00FE6C85">
        <w:rPr>
          <w:rFonts w:ascii="Georgia" w:hAnsi="Georgia" w:cs="Arial"/>
          <w:color w:val="000000"/>
          <w:sz w:val="24"/>
          <w:szCs w:val="24"/>
        </w:rPr>
        <w:t xml:space="preserve"> </w:t>
      </w:r>
      <w:r>
        <w:rPr>
          <w:rFonts w:ascii="Georgia" w:hAnsi="Georgia" w:cs="Arial"/>
          <w:color w:val="000000"/>
          <w:sz w:val="24"/>
          <w:szCs w:val="24"/>
        </w:rPr>
        <w:t>ограниченными возможностями здоровья".</w:t>
      </w:r>
    </w:p>
    <w:p w:rsidR="000D03BC" w:rsidRDefault="000D03BC" w:rsidP="000D03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000000"/>
        </w:rPr>
        <w:t>4. </w:t>
      </w:r>
      <w:r>
        <w:rPr>
          <w:rFonts w:ascii="Georgia" w:hAnsi="Georgia" w:cs="Arial"/>
          <w:b/>
          <w:bCs/>
          <w:color w:val="000000"/>
          <w:bdr w:val="none" w:sz="0" w:space="0" w:color="auto" w:frame="1"/>
        </w:rPr>
        <w:t xml:space="preserve">Приказ </w:t>
      </w:r>
      <w:proofErr w:type="spellStart"/>
      <w:r>
        <w:rPr>
          <w:rFonts w:ascii="Georgia" w:hAnsi="Georgia" w:cs="Arial"/>
          <w:b/>
          <w:bCs/>
          <w:color w:val="000000"/>
          <w:bdr w:val="none" w:sz="0" w:space="0" w:color="auto" w:frame="1"/>
        </w:rPr>
        <w:t>Минобрнауки</w:t>
      </w:r>
      <w:proofErr w:type="spellEnd"/>
      <w:r>
        <w:rPr>
          <w:rFonts w:ascii="Georgia" w:hAnsi="Georgia" w:cs="Arial"/>
          <w:b/>
          <w:bCs/>
          <w:color w:val="000000"/>
          <w:bdr w:val="none" w:sz="0" w:space="0" w:color="auto" w:frame="1"/>
        </w:rPr>
        <w:t xml:space="preserve"> России от 9 ноября 2015 г. № 1309 </w:t>
      </w:r>
      <w:r>
        <w:rPr>
          <w:rFonts w:ascii="Georgia" w:hAnsi="Georgia" w:cs="Arial"/>
          <w:b/>
          <w:bCs/>
          <w:color w:val="000000"/>
        </w:rPr>
        <w:t>"Об утверждении Порядка</w:t>
      </w:r>
      <w:r w:rsidR="00FE6C85"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b/>
          <w:bCs/>
          <w:color w:val="000000"/>
        </w:rPr>
        <w:t>обеспечения условий доступности для инвалидов объектов и предоставляемых услуг</w:t>
      </w:r>
      <w:r w:rsidR="00FE6C85"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b/>
          <w:bCs/>
          <w:color w:val="000000"/>
        </w:rPr>
        <w:t>в сфере образования, а также оказания им при этом необходимой помощи".</w:t>
      </w:r>
    </w:p>
    <w:p w:rsidR="000D03BC" w:rsidRDefault="000D03BC" w:rsidP="000D03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5.</w:t>
      </w:r>
      <w:r w:rsidR="00FE6C85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FE6C85" w:rsidRPr="00FE6C85">
        <w:rPr>
          <w:b/>
          <w:bCs/>
        </w:rPr>
        <w:t xml:space="preserve">Методические </w:t>
      </w:r>
      <w:r>
        <w:rPr>
          <w:rFonts w:ascii="Georgia" w:hAnsi="Georgia" w:cs="Arial"/>
          <w:b/>
          <w:bCs/>
        </w:rPr>
        <w:t xml:space="preserve"> рекомендации</w:t>
      </w:r>
      <w:proofErr w:type="gramEnd"/>
      <w:r>
        <w:rPr>
          <w:rFonts w:ascii="Georgia" w:hAnsi="Georgia" w:cs="Arial"/>
          <w:b/>
          <w:bCs/>
        </w:rPr>
        <w:t xml:space="preserve"> руководителям органов исполнительной власти субъектов РФ, осуществляющим управление в сфере образования, по созданию в рамках программы "Доступная среда" на 2011-2020 специальных образовательных условий для детей с ограниченными возможностями здоровья и инвалидностью в </w:t>
      </w:r>
      <w:r>
        <w:rPr>
          <w:rFonts w:ascii="Georgia" w:hAnsi="Georgia" w:cs="Arial"/>
          <w:b/>
          <w:bCs/>
        </w:rPr>
        <w:lastRenderedPageBreak/>
        <w:t>образовательных организациях через центры психолого-педагогической, медицинской и социальной помощи.</w:t>
      </w:r>
    </w:p>
    <w:p w:rsidR="000D03BC" w:rsidRDefault="00133006" w:rsidP="008B34AB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000000"/>
        </w:rPr>
        <w:t>6</w:t>
      </w:r>
      <w:r w:rsidR="000D03BC">
        <w:rPr>
          <w:rFonts w:ascii="Georgia" w:hAnsi="Georgia" w:cs="Arial"/>
          <w:b/>
          <w:bCs/>
          <w:color w:val="000000"/>
        </w:rPr>
        <w:t>. Порядок регламентации и оформления отношений с родителями</w:t>
      </w:r>
      <w:r w:rsidR="00FE6C85">
        <w:rPr>
          <w:rFonts w:ascii="Georgia" w:hAnsi="Georgia" w:cs="Arial"/>
          <w:b/>
          <w:bCs/>
          <w:color w:val="000000"/>
        </w:rPr>
        <w:t xml:space="preserve"> </w:t>
      </w:r>
      <w:r w:rsidR="000D03BC">
        <w:rPr>
          <w:rFonts w:ascii="Georgia" w:hAnsi="Georgia" w:cs="Arial"/>
          <w:b/>
          <w:bCs/>
          <w:color w:val="000000"/>
        </w:rPr>
        <w:t>(</w:t>
      </w:r>
      <w:proofErr w:type="spellStart"/>
      <w:r w:rsidR="000D03BC">
        <w:rPr>
          <w:rFonts w:ascii="Georgia" w:hAnsi="Georgia" w:cs="Arial"/>
          <w:b/>
          <w:bCs/>
          <w:color w:val="000000"/>
        </w:rPr>
        <w:t>законны</w:t>
      </w:r>
      <w:r w:rsidR="00FE6C85">
        <w:rPr>
          <w:rFonts w:ascii="Georgia" w:hAnsi="Georgia" w:cs="Arial"/>
          <w:b/>
          <w:bCs/>
          <w:color w:val="000000"/>
        </w:rPr>
        <w:t>мипредставителями</w:t>
      </w:r>
      <w:proofErr w:type="spellEnd"/>
      <w:r w:rsidR="00FE6C85">
        <w:rPr>
          <w:rFonts w:ascii="Georgia" w:hAnsi="Georgia" w:cs="Arial"/>
          <w:b/>
          <w:bCs/>
          <w:color w:val="000000"/>
        </w:rPr>
        <w:t>) обучающихся</w:t>
      </w:r>
      <w:r w:rsidR="000D03BC">
        <w:rPr>
          <w:rFonts w:ascii="Georgia" w:hAnsi="Georgia" w:cs="Arial"/>
          <w:b/>
          <w:bCs/>
          <w:color w:val="000000"/>
        </w:rPr>
        <w:t>,</w:t>
      </w:r>
      <w:r w:rsidR="00FE6C85">
        <w:rPr>
          <w:rFonts w:ascii="Georgia" w:hAnsi="Georgia" w:cs="Arial"/>
          <w:b/>
          <w:bCs/>
          <w:color w:val="000000"/>
        </w:rPr>
        <w:t xml:space="preserve"> </w:t>
      </w:r>
      <w:r w:rsidR="000D03BC">
        <w:rPr>
          <w:rFonts w:ascii="Georgia" w:hAnsi="Georgia" w:cs="Arial"/>
          <w:b/>
          <w:bCs/>
          <w:color w:val="000000"/>
        </w:rPr>
        <w:t>нуждающихся в длительном лечении, а также детей-инвалидов в части организации обучения на дому.</w:t>
      </w:r>
    </w:p>
    <w:p w:rsidR="000D03BC" w:rsidRPr="00133006" w:rsidRDefault="00133006" w:rsidP="008B34AB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000000"/>
        </w:rPr>
        <w:t>7</w:t>
      </w:r>
      <w:r w:rsidR="000D03BC">
        <w:rPr>
          <w:rFonts w:ascii="Georgia" w:hAnsi="Georgia" w:cs="Arial"/>
          <w:b/>
          <w:bCs/>
          <w:color w:val="000000"/>
        </w:rPr>
        <w:t>. Положение об организации обучения лиц с ОВЗ</w:t>
      </w:r>
      <w:r w:rsidR="00FE6C85">
        <w:rPr>
          <w:rFonts w:ascii="Georgia" w:hAnsi="Georgia" w:cs="Arial"/>
          <w:b/>
          <w:bCs/>
          <w:color w:val="000000"/>
        </w:rPr>
        <w:t>.</w:t>
      </w:r>
    </w:p>
    <w:p w:rsidR="000D03BC" w:rsidRDefault="00133006" w:rsidP="008B34AB">
      <w:pPr>
        <w:pStyle w:val="a3"/>
        <w:numPr>
          <w:ilvl w:val="0"/>
          <w:numId w:val="1"/>
        </w:numPr>
        <w:shd w:val="clear" w:color="auto" w:fill="FFFFFF"/>
        <w:textAlignment w:val="top"/>
        <w:rPr>
          <w:rFonts w:ascii="Arial" w:hAnsi="Arial" w:cs="Arial"/>
          <w:color w:val="000000"/>
          <w:sz w:val="20"/>
          <w:szCs w:val="20"/>
        </w:rPr>
      </w:pPr>
      <w:bookmarkStart w:id="2" w:name="_GoBack"/>
      <w:bookmarkEnd w:id="2"/>
      <w:r>
        <w:rPr>
          <w:rFonts w:ascii="Georgia" w:hAnsi="Georgia" w:cs="Arial"/>
          <w:b/>
          <w:bCs/>
          <w:color w:val="000000"/>
        </w:rPr>
        <w:t>8</w:t>
      </w:r>
      <w:r w:rsidR="000D03BC">
        <w:rPr>
          <w:rFonts w:ascii="Georgia" w:hAnsi="Georgia" w:cs="Arial"/>
          <w:b/>
          <w:bCs/>
          <w:color w:val="000000"/>
        </w:rPr>
        <w:t>. Сайт Государственной программы "Доступная среда".</w:t>
      </w:r>
    </w:p>
    <w:p w:rsidR="000D03BC" w:rsidRDefault="00133006" w:rsidP="000D03BC">
      <w:pPr>
        <w:pStyle w:val="a3"/>
        <w:numPr>
          <w:ilvl w:val="0"/>
          <w:numId w:val="1"/>
        </w:numPr>
        <w:shd w:val="clear" w:color="auto" w:fill="FFFFFF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000000"/>
        </w:rPr>
        <w:t>9</w:t>
      </w:r>
      <w:r w:rsidR="000D03BC">
        <w:rPr>
          <w:rFonts w:ascii="Georgia" w:hAnsi="Georgia" w:cs="Arial"/>
          <w:b/>
          <w:bCs/>
          <w:color w:val="000000"/>
        </w:rPr>
        <w:t>.Паспорт доступности для лиц с ОВЗ</w:t>
      </w:r>
    </w:p>
    <w:p w:rsidR="00191572" w:rsidRDefault="00191572"/>
    <w:sectPr w:rsidR="0019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E5597"/>
    <w:multiLevelType w:val="multilevel"/>
    <w:tmpl w:val="9C946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E"/>
    <w:rsid w:val="000D03BC"/>
    <w:rsid w:val="00133006"/>
    <w:rsid w:val="00191572"/>
    <w:rsid w:val="00440D25"/>
    <w:rsid w:val="005A499E"/>
    <w:rsid w:val="008B34AB"/>
    <w:rsid w:val="00B21EE1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9C30E-370C-419D-9FB6-0B5663C6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EE1"/>
    <w:rPr>
      <w:b/>
      <w:bCs/>
    </w:rPr>
  </w:style>
  <w:style w:type="character" w:styleId="a5">
    <w:name w:val="Hyperlink"/>
    <w:basedOn w:val="a0"/>
    <w:uiPriority w:val="99"/>
    <w:semiHidden/>
    <w:unhideWhenUsed/>
    <w:rsid w:val="00B21E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0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ECEE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.ru/" TargetMode="External"/><Relationship Id="rId13" Type="http://schemas.openxmlformats.org/officeDocument/2006/relationships/hyperlink" Target="http://sh20.ucoz.net/federalnyj_perechen_ou_dlja_detej_s_ovz.perechen-k.pdf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consultant.ru/document/cons_doc_LAW_8559/" TargetMode="External"/><Relationship Id="rId12" Type="http://schemas.openxmlformats.org/officeDocument/2006/relationships/hyperlink" Target="http://zhit-vmest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www.rosmintrud.ru/ministry/programms/3/0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hyperlink" Target="http://school34ufa.ru/data/documents/Perechen-normativnyh.docx" TargetMode="External"/><Relationship Id="rId10" Type="http://schemas.openxmlformats.org/officeDocument/2006/relationships/hyperlink" Target="http://www.un.org/ru/documents/decl_conv/conventions/disability.shtml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4629/" TargetMode="External"/><Relationship Id="rId14" Type="http://schemas.openxmlformats.org/officeDocument/2006/relationships/hyperlink" Target="http://sh20.ucoz.net/prikaz_1399_ot_02.12.2015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UY64RKD3525W-880796109-196</_dlc_DocId>
    <_dlc_DocIdUrl xmlns="381de02c-9f9a-433d-92f2-47de9e7bf4a6">
      <Url>http://www.eduportal44.ru/Antropovo/Prosek/_layouts/15/DocIdRedir.aspx?ID=UY64RKD3525W-880796109-196</Url>
      <Description>UY64RKD3525W-880796109-196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AACAB-C2CB-46CF-8306-C391CB0620E5}"/>
</file>

<file path=customXml/itemProps2.xml><?xml version="1.0" encoding="utf-8"?>
<ds:datastoreItem xmlns:ds="http://schemas.openxmlformats.org/officeDocument/2006/customXml" ds:itemID="{53635DC8-CAD6-41FB-B374-15A3B3E54C34}"/>
</file>

<file path=customXml/itemProps3.xml><?xml version="1.0" encoding="utf-8"?>
<ds:datastoreItem xmlns:ds="http://schemas.openxmlformats.org/officeDocument/2006/customXml" ds:itemID="{01AB26AA-B185-4EB4-9BDD-0A8AF81C4460}"/>
</file>

<file path=customXml/itemProps4.xml><?xml version="1.0" encoding="utf-8"?>
<ds:datastoreItem xmlns:ds="http://schemas.openxmlformats.org/officeDocument/2006/customXml" ds:itemID="{1CEE3DC7-0953-4208-92B1-6F733D820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2021-02-02T07:48:00Z</dcterms:created>
  <dcterms:modified xsi:type="dcterms:W3CDTF">2021-07-21T14:36:00Z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75b009d2-4df6-4ad5-b376-17ce4d8d63a5</vt:lpwstr>
  </property>
</Properties>
</file>