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65" w:rsidRDefault="00807E65" w:rsidP="00386B9C">
      <w:pPr>
        <w:ind w:left="1418" w:right="6480"/>
        <w:outlineLvl w:val="0"/>
        <w:rPr>
          <w:rFonts w:ascii="Arial" w:hAnsi="Arial" w:cs="Arial"/>
        </w:rPr>
      </w:pPr>
      <w:bookmarkStart w:id="0" w:name="0"/>
      <w:bookmarkStart w:id="1" w:name="bookmark1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6840855" cy="9416415"/>
            <wp:effectExtent l="19050" t="0" r="0" b="0"/>
            <wp:docPr id="1" name="Рисунок 0" descr="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4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1E" w:rsidRDefault="0022151E" w:rsidP="00386B9C">
      <w:pPr>
        <w:pStyle w:val="51"/>
        <w:keepNext/>
        <w:keepLines/>
        <w:shd w:val="clear" w:color="auto" w:fill="auto"/>
        <w:spacing w:line="240" w:lineRule="auto"/>
        <w:ind w:left="1418"/>
        <w:jc w:val="both"/>
        <w:rPr>
          <w:rStyle w:val="50"/>
          <w:b/>
          <w:bCs/>
          <w:sz w:val="28"/>
          <w:szCs w:val="28"/>
        </w:rPr>
      </w:pPr>
    </w:p>
    <w:p w:rsidR="0022151E" w:rsidRPr="00815729" w:rsidRDefault="0022151E" w:rsidP="00386B9C">
      <w:pPr>
        <w:pStyle w:val="51"/>
        <w:keepNext/>
        <w:keepLines/>
        <w:shd w:val="clear" w:color="auto" w:fill="auto"/>
        <w:spacing w:line="240" w:lineRule="auto"/>
        <w:ind w:left="1418"/>
        <w:jc w:val="both"/>
        <w:rPr>
          <w:sz w:val="28"/>
          <w:szCs w:val="28"/>
        </w:rPr>
      </w:pPr>
      <w:r>
        <w:rPr>
          <w:rStyle w:val="50"/>
          <w:b/>
          <w:bCs/>
          <w:sz w:val="28"/>
          <w:szCs w:val="28"/>
        </w:rPr>
        <w:t>1</w:t>
      </w:r>
      <w:r w:rsidRPr="00815729">
        <w:rPr>
          <w:rStyle w:val="50"/>
          <w:b/>
          <w:bCs/>
          <w:sz w:val="28"/>
          <w:szCs w:val="28"/>
        </w:rPr>
        <w:t>. Общие положения.</w:t>
      </w:r>
      <w:bookmarkEnd w:id="1"/>
    </w:p>
    <w:p w:rsidR="0022151E" w:rsidRPr="00815729" w:rsidRDefault="00A87987" w:rsidP="00386B9C">
      <w:pPr>
        <w:pStyle w:val="a5"/>
        <w:shd w:val="clear" w:color="auto" w:fill="auto"/>
        <w:tabs>
          <w:tab w:val="left" w:pos="64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1.1 </w:t>
      </w:r>
      <w:r w:rsidR="0022151E">
        <w:rPr>
          <w:sz w:val="28"/>
          <w:szCs w:val="28"/>
        </w:rPr>
        <w:t>Муниципальная казённая</w:t>
      </w:r>
      <w:r w:rsidR="0022151E" w:rsidRPr="00815729">
        <w:rPr>
          <w:sz w:val="28"/>
          <w:szCs w:val="28"/>
        </w:rPr>
        <w:t xml:space="preserve"> о</w:t>
      </w:r>
      <w:r w:rsidR="00E71176">
        <w:rPr>
          <w:sz w:val="28"/>
          <w:szCs w:val="28"/>
        </w:rPr>
        <w:t>бщеобразовательная организация «</w:t>
      </w:r>
      <w:r w:rsidR="0022151E" w:rsidRPr="00815729">
        <w:rPr>
          <w:sz w:val="28"/>
          <w:szCs w:val="28"/>
        </w:rPr>
        <w:t>Палкинская средняя школа» Антроповского муниципального района Костромской области, им</w:t>
      </w:r>
      <w:r w:rsidR="0022151E">
        <w:rPr>
          <w:sz w:val="28"/>
          <w:szCs w:val="28"/>
        </w:rPr>
        <w:t>енуемая</w:t>
      </w:r>
      <w:r w:rsidR="0022151E" w:rsidRPr="00815729">
        <w:rPr>
          <w:sz w:val="28"/>
          <w:szCs w:val="28"/>
        </w:rPr>
        <w:t xml:space="preserve"> в дальнейшем «Организация», является каз</w:t>
      </w:r>
      <w:r w:rsidR="0022151E">
        <w:rPr>
          <w:sz w:val="28"/>
          <w:szCs w:val="28"/>
        </w:rPr>
        <w:t>ё</w:t>
      </w:r>
      <w:r w:rsidR="0022151E" w:rsidRPr="00815729">
        <w:rPr>
          <w:sz w:val="28"/>
          <w:szCs w:val="28"/>
        </w:rPr>
        <w:t>нной общеобразовательной организацией.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1.2 </w:t>
      </w:r>
      <w:r w:rsidR="0022151E" w:rsidRPr="00815729">
        <w:rPr>
          <w:sz w:val="28"/>
          <w:szCs w:val="28"/>
        </w:rPr>
        <w:t>Организация является некоммерческой организацией, созданной для оказания муниципальных услуг</w:t>
      </w:r>
      <w:r w:rsidR="0022151E">
        <w:rPr>
          <w:sz w:val="28"/>
          <w:szCs w:val="28"/>
        </w:rPr>
        <w:t>,</w:t>
      </w:r>
      <w:r w:rsidR="0022151E" w:rsidRPr="00815729">
        <w:rPr>
          <w:sz w:val="28"/>
          <w:szCs w:val="28"/>
        </w:rPr>
        <w:t xml:space="preserve"> в целях обеспечения реализации предусмотренных законодательством Российской Федерации полномочий в сфере образования</w:t>
      </w:r>
      <w:r w:rsidR="0022151E">
        <w:rPr>
          <w:sz w:val="28"/>
          <w:szCs w:val="28"/>
        </w:rPr>
        <w:t>.</w:t>
      </w:r>
      <w:r w:rsidR="0022151E" w:rsidRPr="00815729">
        <w:rPr>
          <w:sz w:val="28"/>
          <w:szCs w:val="28"/>
        </w:rPr>
        <w:t xml:space="preserve"> Организация является правопреемником муниципального казённого общеобразовательного учреждения Палкинская средняя общеобразовательная школа Антроповского муниципаль</w:t>
      </w:r>
      <w:r w:rsidR="0022151E">
        <w:rPr>
          <w:sz w:val="28"/>
          <w:szCs w:val="28"/>
        </w:rPr>
        <w:t>ного района Костромской области.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1.3 </w:t>
      </w:r>
      <w:r w:rsidR="0022151E" w:rsidRPr="00815729">
        <w:rPr>
          <w:sz w:val="28"/>
          <w:szCs w:val="28"/>
        </w:rPr>
        <w:t>Организация в своей деятельности руководствуется: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8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Ко</w:t>
      </w:r>
      <w:r>
        <w:rPr>
          <w:sz w:val="28"/>
          <w:szCs w:val="28"/>
        </w:rPr>
        <w:t>нституцией Российской Федерации;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0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Гражданским Кодексом</w:t>
      </w:r>
      <w:r>
        <w:rPr>
          <w:sz w:val="28"/>
          <w:szCs w:val="28"/>
        </w:rPr>
        <w:t xml:space="preserve"> Российской Федерации;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0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Федеральным Законом</w:t>
      </w:r>
      <w:r w:rsidRPr="001F171A">
        <w:rPr>
          <w:sz w:val="28"/>
          <w:szCs w:val="28"/>
        </w:rPr>
        <w:t>от 29.12.2012 № 273-ФЗ  «Об образовании в Российской Федерации»</w:t>
      </w:r>
      <w:r>
        <w:rPr>
          <w:sz w:val="28"/>
          <w:szCs w:val="28"/>
        </w:rPr>
        <w:t xml:space="preserve"> 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0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 xml:space="preserve">указами и распоряжениями </w:t>
      </w:r>
      <w:r>
        <w:rPr>
          <w:sz w:val="28"/>
          <w:szCs w:val="28"/>
        </w:rPr>
        <w:t>Президента Российской Федерации;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9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постановлениями и распоряжениями Пра</w:t>
      </w:r>
      <w:r>
        <w:rPr>
          <w:sz w:val="28"/>
          <w:szCs w:val="28"/>
        </w:rPr>
        <w:t>вительства Российской Федерации;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0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приказами Министерства образовани</w:t>
      </w:r>
      <w:r>
        <w:rPr>
          <w:sz w:val="28"/>
          <w:szCs w:val="28"/>
        </w:rPr>
        <w:t>я и науки Российской Федерации;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0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–п</w:t>
      </w:r>
      <w:r w:rsidRPr="00815729">
        <w:rPr>
          <w:sz w:val="28"/>
          <w:szCs w:val="28"/>
        </w:rPr>
        <w:t>остановлениями и распоряжениями органов власти Костромской области</w:t>
      </w:r>
      <w:r>
        <w:rPr>
          <w:sz w:val="28"/>
          <w:szCs w:val="28"/>
        </w:rPr>
        <w:t>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9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–настоящим Уставом;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9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локальными актами Организации.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1.4 </w:t>
      </w:r>
      <w:r w:rsidR="0022151E" w:rsidRPr="00815729">
        <w:rPr>
          <w:sz w:val="28"/>
          <w:szCs w:val="28"/>
        </w:rPr>
        <w:t>Официальное по</w:t>
      </w:r>
      <w:r w:rsidR="0022151E">
        <w:rPr>
          <w:sz w:val="28"/>
          <w:szCs w:val="28"/>
        </w:rPr>
        <w:t>лное наименование Организации: М</w:t>
      </w:r>
      <w:r w:rsidR="0022151E" w:rsidRPr="00815729">
        <w:rPr>
          <w:sz w:val="28"/>
          <w:szCs w:val="28"/>
        </w:rPr>
        <w:t>униципальная казённая общеобразовательная организация "Палкинская средняя школа" Антроповского муниципального района Костромской области.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3"/>
        </w:tabs>
        <w:spacing w:after="64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1.5 </w:t>
      </w:r>
      <w:r w:rsidR="0022151E" w:rsidRPr="00815729">
        <w:rPr>
          <w:sz w:val="28"/>
          <w:szCs w:val="28"/>
        </w:rPr>
        <w:t>Официальное сокращённое наименование Организаци</w:t>
      </w:r>
      <w:r w:rsidR="0022151E">
        <w:rPr>
          <w:sz w:val="28"/>
          <w:szCs w:val="28"/>
        </w:rPr>
        <w:t xml:space="preserve">и: МКОО Палкинская СШ </w:t>
      </w:r>
      <w:r w:rsidR="0022151E" w:rsidRPr="00815729">
        <w:rPr>
          <w:sz w:val="28"/>
          <w:szCs w:val="28"/>
        </w:rPr>
        <w:t>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3"/>
        </w:tabs>
        <w:spacing w:after="18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1.6 </w:t>
      </w:r>
      <w:r w:rsidR="0022151E" w:rsidRPr="00815729">
        <w:rPr>
          <w:sz w:val="28"/>
          <w:szCs w:val="28"/>
        </w:rPr>
        <w:t>Организация по своей организационно-правовой форме является муниципальным учреждением.</w:t>
      </w:r>
      <w:r w:rsidR="0022151E" w:rsidRPr="001F171A">
        <w:rPr>
          <w:sz w:val="28"/>
          <w:szCs w:val="28"/>
        </w:rPr>
        <w:t xml:space="preserve">Тип </w:t>
      </w:r>
      <w:r w:rsidR="006503DB">
        <w:rPr>
          <w:sz w:val="28"/>
          <w:szCs w:val="28"/>
        </w:rPr>
        <w:t>муниципального учреждения – казе</w:t>
      </w:r>
      <w:r w:rsidR="0022151E" w:rsidRPr="001F171A">
        <w:rPr>
          <w:sz w:val="28"/>
          <w:szCs w:val="28"/>
        </w:rPr>
        <w:t xml:space="preserve">нное. </w:t>
      </w:r>
      <w:r w:rsidR="0022151E" w:rsidRPr="00DC1A7A">
        <w:rPr>
          <w:sz w:val="28"/>
          <w:szCs w:val="28"/>
        </w:rPr>
        <w:t>Тип образовательной организации – общеобразовательная организация.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3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1.7 </w:t>
      </w:r>
      <w:r w:rsidR="0022151E" w:rsidRPr="00815729">
        <w:rPr>
          <w:sz w:val="28"/>
          <w:szCs w:val="28"/>
        </w:rPr>
        <w:t>Учредителем Организации является муниципальное образование Антроповский муниципальный район Костромской области. Функции и полномочия Учредителя осуществляет админист</w:t>
      </w:r>
      <w:r w:rsidR="0022151E">
        <w:rPr>
          <w:sz w:val="28"/>
          <w:szCs w:val="28"/>
        </w:rPr>
        <w:t>рация Антроповского муниципального</w:t>
      </w:r>
      <w:r w:rsidR="0022151E" w:rsidRPr="00815729">
        <w:rPr>
          <w:sz w:val="28"/>
          <w:szCs w:val="28"/>
        </w:rPr>
        <w:t xml:space="preserve"> район</w:t>
      </w:r>
      <w:r w:rsidR="0022151E">
        <w:rPr>
          <w:sz w:val="28"/>
          <w:szCs w:val="28"/>
        </w:rPr>
        <w:t>а</w:t>
      </w:r>
      <w:r w:rsidR="0022151E" w:rsidRPr="00815729">
        <w:rPr>
          <w:sz w:val="28"/>
          <w:szCs w:val="28"/>
        </w:rPr>
        <w:t xml:space="preserve"> Кос</w:t>
      </w:r>
      <w:r w:rsidR="0022151E">
        <w:rPr>
          <w:sz w:val="28"/>
          <w:szCs w:val="28"/>
        </w:rPr>
        <w:t>тромской области в лице О</w:t>
      </w:r>
      <w:r w:rsidR="0022151E" w:rsidRPr="00815729">
        <w:rPr>
          <w:sz w:val="28"/>
          <w:szCs w:val="28"/>
        </w:rPr>
        <w:t>тдела образования администрации (далее - Учредитель).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64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1.8 </w:t>
      </w:r>
      <w:r w:rsidR="0022151E" w:rsidRPr="00815729">
        <w:rPr>
          <w:sz w:val="28"/>
          <w:szCs w:val="28"/>
        </w:rPr>
        <w:t>Собственником имущества Организации является муниципальное образование Антроповский муниципальный район Кос</w:t>
      </w:r>
      <w:r w:rsidR="0022151E">
        <w:rPr>
          <w:sz w:val="28"/>
          <w:szCs w:val="28"/>
        </w:rPr>
        <w:t>тромской области. Полномочия соб</w:t>
      </w:r>
      <w:r w:rsidR="0022151E" w:rsidRPr="00815729">
        <w:rPr>
          <w:sz w:val="28"/>
          <w:szCs w:val="28"/>
        </w:rPr>
        <w:t>ственника в отношении закрепленного за Организацией муниципального имущества осуществляет администр</w:t>
      </w:r>
      <w:r w:rsidR="0022151E">
        <w:rPr>
          <w:sz w:val="28"/>
          <w:szCs w:val="28"/>
        </w:rPr>
        <w:t>ация Антроповского муниципального</w:t>
      </w:r>
      <w:r w:rsidR="0022151E" w:rsidRPr="00815729">
        <w:rPr>
          <w:sz w:val="28"/>
          <w:szCs w:val="28"/>
        </w:rPr>
        <w:t xml:space="preserve"> район</w:t>
      </w:r>
      <w:r w:rsidR="0022151E">
        <w:rPr>
          <w:sz w:val="28"/>
          <w:szCs w:val="28"/>
        </w:rPr>
        <w:t>а Костромской области в лице О</w:t>
      </w:r>
      <w:r w:rsidR="0022151E" w:rsidRPr="00815729">
        <w:rPr>
          <w:sz w:val="28"/>
          <w:szCs w:val="28"/>
        </w:rPr>
        <w:t>тдела муниципального имущества и землепользования администрации муниципального образования Антроповский муниципальный район Костромской области (далее - Собственник имущества).</w:t>
      </w:r>
    </w:p>
    <w:p w:rsidR="0022151E" w:rsidRPr="00F236DE" w:rsidRDefault="00A87987" w:rsidP="00386B9C">
      <w:pPr>
        <w:pStyle w:val="a5"/>
        <w:shd w:val="clear" w:color="auto" w:fill="auto"/>
        <w:tabs>
          <w:tab w:val="left" w:pos="758"/>
        </w:tabs>
        <w:spacing w:after="75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1.9 </w:t>
      </w:r>
      <w:r w:rsidR="0022151E" w:rsidRPr="006D2AD5">
        <w:rPr>
          <w:sz w:val="28"/>
          <w:szCs w:val="28"/>
        </w:rPr>
        <w:t>Юридический адрес (местонахождение) Организации: 157240, Костромская область</w:t>
      </w:r>
      <w:r w:rsidR="0022151E">
        <w:rPr>
          <w:sz w:val="28"/>
          <w:szCs w:val="28"/>
        </w:rPr>
        <w:t>,</w:t>
      </w:r>
      <w:r w:rsidR="00E66E30">
        <w:rPr>
          <w:sz w:val="28"/>
          <w:szCs w:val="28"/>
        </w:rPr>
        <w:t>Антроповский район,</w:t>
      </w:r>
      <w:r w:rsidR="0022151E">
        <w:rPr>
          <w:sz w:val="28"/>
          <w:szCs w:val="28"/>
        </w:rPr>
        <w:t xml:space="preserve"> с</w:t>
      </w:r>
      <w:r w:rsidR="00E66E30">
        <w:rPr>
          <w:rStyle w:val="511pt"/>
          <w:sz w:val="28"/>
          <w:szCs w:val="28"/>
        </w:rPr>
        <w:t xml:space="preserve">ело Палкино, улица Шонина дом </w:t>
      </w:r>
      <w:r w:rsidR="0022151E" w:rsidRPr="006D2AD5">
        <w:rPr>
          <w:rStyle w:val="511pt"/>
          <w:sz w:val="28"/>
          <w:szCs w:val="28"/>
        </w:rPr>
        <w:t>2</w:t>
      </w:r>
      <w:r w:rsidR="0022151E">
        <w:rPr>
          <w:rStyle w:val="511pt"/>
          <w:sz w:val="28"/>
          <w:szCs w:val="28"/>
        </w:rPr>
        <w:t>.</w:t>
      </w:r>
    </w:p>
    <w:p w:rsidR="00E66E30" w:rsidRDefault="0022151E" w:rsidP="00386B9C">
      <w:pPr>
        <w:pStyle w:val="a5"/>
        <w:shd w:val="clear" w:color="auto" w:fill="auto"/>
        <w:tabs>
          <w:tab w:val="left" w:pos="8923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 Фактические адреса: </w:t>
      </w:r>
    </w:p>
    <w:p w:rsidR="00E66E30" w:rsidRDefault="0022151E" w:rsidP="00386B9C">
      <w:pPr>
        <w:pStyle w:val="a5"/>
        <w:shd w:val="clear" w:color="auto" w:fill="auto"/>
        <w:tabs>
          <w:tab w:val="left" w:pos="8923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157240, Костромская обла</w:t>
      </w:r>
      <w:r w:rsidR="00E66E30">
        <w:rPr>
          <w:sz w:val="28"/>
          <w:szCs w:val="28"/>
        </w:rPr>
        <w:t>сть,Антроповский район, с.Палкино, ул. Шонина, д.2;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923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157240, Костромская область,</w:t>
      </w:r>
      <w:r w:rsidR="00E66E30" w:rsidRPr="00E66E30">
        <w:rPr>
          <w:sz w:val="28"/>
          <w:szCs w:val="28"/>
        </w:rPr>
        <w:t>Антроповский район,</w:t>
      </w:r>
      <w:r w:rsidRPr="00815729">
        <w:rPr>
          <w:sz w:val="28"/>
          <w:szCs w:val="28"/>
        </w:rPr>
        <w:t>с.Палкино, ул. Социалистическая, д.15.</w:t>
      </w:r>
      <w:r w:rsidRPr="00815729">
        <w:rPr>
          <w:sz w:val="28"/>
          <w:szCs w:val="28"/>
        </w:rPr>
        <w:tab/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76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1.10 </w:t>
      </w:r>
      <w:r w:rsidR="0022151E" w:rsidRPr="00815729">
        <w:rPr>
          <w:sz w:val="28"/>
          <w:szCs w:val="28"/>
        </w:rPr>
        <w:t>Организация является юридическим лицом, имеет обособленное имущество</w:t>
      </w:r>
      <w:r w:rsidR="0022151E">
        <w:rPr>
          <w:sz w:val="28"/>
          <w:szCs w:val="28"/>
        </w:rPr>
        <w:t>,</w:t>
      </w:r>
      <w:r w:rsidR="0022151E" w:rsidRPr="00815729">
        <w:rPr>
          <w:sz w:val="28"/>
          <w:szCs w:val="28"/>
        </w:rPr>
        <w:t xml:space="preserve"> самостоятельный баланс, лицевые </w:t>
      </w:r>
      <w:r w:rsidR="0022151E" w:rsidRPr="006D2AD5">
        <w:rPr>
          <w:sz w:val="28"/>
          <w:szCs w:val="28"/>
        </w:rPr>
        <w:t>счета в территориальных органах</w:t>
      </w:r>
      <w:r w:rsidR="0022151E">
        <w:rPr>
          <w:sz w:val="28"/>
          <w:szCs w:val="28"/>
        </w:rPr>
        <w:t xml:space="preserve"> Федерального казначейства,</w:t>
      </w:r>
      <w:r w:rsidR="0022151E" w:rsidRPr="00815729">
        <w:rPr>
          <w:sz w:val="28"/>
          <w:szCs w:val="28"/>
        </w:rPr>
        <w:t xml:space="preserve"> печать, штампы, бланки со своим наименованием, вывеску установленного образца.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75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 1.11 </w:t>
      </w:r>
      <w:r w:rsidR="0022151E" w:rsidRPr="00815729">
        <w:rPr>
          <w:sz w:val="28"/>
          <w:szCs w:val="28"/>
        </w:rPr>
        <w:t>Организация приобретает права юридического лица с момента её государственной регистрации.</w:t>
      </w:r>
      <w:r w:rsidR="0022151E" w:rsidRPr="00815729">
        <w:rPr>
          <w:sz w:val="28"/>
          <w:szCs w:val="28"/>
        </w:rPr>
        <w:tab/>
      </w:r>
    </w:p>
    <w:p w:rsidR="0022151E" w:rsidRPr="00F236DE" w:rsidRDefault="00A87987" w:rsidP="00386B9C">
      <w:pPr>
        <w:pStyle w:val="a5"/>
        <w:shd w:val="clear" w:color="auto" w:fill="auto"/>
        <w:tabs>
          <w:tab w:val="left" w:pos="57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1.12 </w:t>
      </w:r>
      <w:r w:rsidR="0022151E" w:rsidRPr="00815729">
        <w:rPr>
          <w:sz w:val="28"/>
          <w:szCs w:val="28"/>
        </w:rPr>
        <w:t>Организация для достижения целей своей деятельности вправе приобретать и</w:t>
      </w:r>
      <w:r w:rsidR="0022151E" w:rsidRPr="00F236DE">
        <w:rPr>
          <w:sz w:val="28"/>
          <w:szCs w:val="28"/>
        </w:rPr>
        <w:t>осуществлять имущественные и неимущественные права,нести обязанности, быть истцом и ответчиком в арбитражном суде, третейском суде, судах общейюрисдикции в соответствии с действующим законодательством Российской Федерации.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58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1.13 </w:t>
      </w:r>
      <w:r w:rsidR="0022151E" w:rsidRPr="00815729">
        <w:rPr>
          <w:sz w:val="28"/>
          <w:szCs w:val="28"/>
        </w:rPr>
        <w:t>Организация в отношении имущества, закреплённого за ней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57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1.14 </w:t>
      </w:r>
      <w:r w:rsidR="0022151E" w:rsidRPr="00815729">
        <w:rPr>
          <w:sz w:val="28"/>
          <w:szCs w:val="28"/>
        </w:rPr>
        <w:t>Организация без согласия собственника не вправе распоряжаться имуществом, закреплённым за ним собственником или приобретёнными Организацией за счёт средств, выделенных ей собственником на приобретение такого имущества.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58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1.15 </w:t>
      </w:r>
      <w:r w:rsidR="0022151E" w:rsidRPr="00815729">
        <w:rPr>
          <w:sz w:val="28"/>
          <w:szCs w:val="28"/>
        </w:rPr>
        <w:t>Организация отвечает по своим обязательствам всем находящимся у неё на праве оперативного управления имуществом. Собственник имущества Организации не несёт ответственности по обязательствам Организации.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57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1.16 </w:t>
      </w:r>
      <w:r w:rsidR="0022151E" w:rsidRPr="00815729">
        <w:rPr>
          <w:sz w:val="28"/>
          <w:szCs w:val="28"/>
        </w:rPr>
        <w:t>Организация может иметь филиалы (отделения), представительства, учебные кабинеты и лаборатории, учебные и учебно-производственные мастерские и хозяйства и структурные подразделения, которые действуют на основании Положений, утверждённых Организацией.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A87987">
        <w:rPr>
          <w:rFonts w:ascii="Times New Roman" w:hAnsi="Times New Roman"/>
          <w:sz w:val="28"/>
          <w:szCs w:val="24"/>
        </w:rPr>
        <w:t xml:space="preserve">1.17   </w:t>
      </w:r>
      <w:r w:rsidRPr="002A0039">
        <w:rPr>
          <w:rFonts w:ascii="Times New Roman" w:eastAsia="Arial Unicode MS" w:hAnsi="Times New Roman"/>
          <w:sz w:val="28"/>
          <w:szCs w:val="28"/>
        </w:rPr>
        <w:t>Организация обеспечивает открытость и доступность информации: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дате создания, об учредителе, о месте нахождения Организации, режиме, графикеработы, контактных телефонах и об адресах электронной почты;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структуре и об органах управления Организации;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реализуемых образовательных программах с указанием учебных предметов,курсов, дисциплин (модулей), практики, предусмотренных соответствующейобразовательной программой;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численности обучающихся по реализуемым образовательным программам за счетбюджетных ассигнований федерального бюджета, бюджетов субъектов РоссийскойФедерации, местных бюджетов и по договорам об образовании за счет средствфизических и (или) юридических лиц;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lastRenderedPageBreak/>
        <w:t>- о языках образования;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федеральных государственных образовательных стандартах, об образовательныхстандартах (при их наличии);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руководителе Организации, его заместителях;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персональном составе педагогических работников с указанием уровня образования, квалификации и опыта работы;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материально-техническом обеспечении образовательной деятельности (в томчисле о наличии оборудованных учебных кабинетов, объектов для проведенияпрактических занятий, библиотек, объектов спорта, средств обучения и воспитания, обусловиях питания и охраны здоровья обучающихся, о доступе к информационным</w:t>
      </w:r>
      <w:r>
        <w:rPr>
          <w:rFonts w:ascii="Times New Roman" w:eastAsia="Arial Unicode MS" w:hAnsi="Times New Roman"/>
          <w:sz w:val="28"/>
          <w:szCs w:val="28"/>
        </w:rPr>
        <w:t xml:space="preserve"> системам и </w:t>
      </w:r>
      <w:r w:rsidRPr="002A0039">
        <w:rPr>
          <w:rFonts w:ascii="Times New Roman" w:eastAsia="Arial Unicode MS" w:hAnsi="Times New Roman"/>
          <w:sz w:val="28"/>
          <w:szCs w:val="28"/>
        </w:rPr>
        <w:t>информационно-телекоммуникационным сетям, об электронныхобразовательных ресурсах, к которым обеспечивается доступ обучающихся);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об объеме образовательной деятельности, финансовое обеспечение которой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осуществляется за счет бюджетных ассигнований федерального бюджета, бюджетовсубъектов Российской Федерации, местных бюджетов, по договорам об образовании засчет средств физических и (или) юридических лиц;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 поступлении финансовых и материальных</w:t>
      </w:r>
      <w:r w:rsidR="00064EFB">
        <w:rPr>
          <w:rFonts w:ascii="Times New Roman" w:eastAsia="Arial Unicode MS" w:hAnsi="Times New Roman"/>
          <w:sz w:val="28"/>
          <w:szCs w:val="28"/>
        </w:rPr>
        <w:t xml:space="preserve"> средств и об их расходовании по </w:t>
      </w:r>
      <w:r w:rsidRPr="002A0039">
        <w:rPr>
          <w:rFonts w:ascii="Times New Roman" w:eastAsia="Arial Unicode MS" w:hAnsi="Times New Roman"/>
          <w:sz w:val="28"/>
          <w:szCs w:val="28"/>
        </w:rPr>
        <w:t>итогам финансового года;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устава Организации;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лицензии на осуществление образовательной деятельности (с приложениями);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свидетельства о государственной аккредитации (с приложениями);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плана финансово-хозяйственной деятельности Организации, утвержденного вустановленном законодательством Российской Федерации порядке, или бюджетной сметыобразовательной организации (смета для казенного учреждения);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локальных нормативных актов, правил внутреннего распорядка обучающихся,правил внутреннего трудового распорядка, коллективного договора;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отчета о результатах самообследования;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предписаний органов, осуществляющих государственный контроль (надзор) всфере образования, отчетов об исполнении таких предписаний;</w:t>
      </w:r>
    </w:p>
    <w:p w:rsidR="0022151E" w:rsidRPr="002A0039" w:rsidRDefault="0022151E" w:rsidP="00386B9C">
      <w:pPr>
        <w:pStyle w:val="a8"/>
        <w:ind w:left="1418"/>
        <w:rPr>
          <w:rFonts w:ascii="Times New Roman" w:eastAsia="Arial Unicode MS" w:hAnsi="Times New Roman"/>
          <w:sz w:val="28"/>
          <w:szCs w:val="28"/>
        </w:rPr>
      </w:pPr>
      <w:r w:rsidRPr="002A0039">
        <w:rPr>
          <w:rFonts w:ascii="Times New Roman" w:eastAsia="Arial Unicode MS" w:hAnsi="Times New Roman"/>
          <w:sz w:val="28"/>
          <w:szCs w:val="28"/>
        </w:rPr>
        <w:t>- иной информации, которая размещается, опубликовывается по решению Организации и(или) размещение, опубликование которой являются обязательными в соответствии сзаконодательством Российской Федерации.</w:t>
      </w:r>
    </w:p>
    <w:p w:rsidR="005071C1" w:rsidRDefault="005071C1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  <w:r w:rsidRPr="00815729">
        <w:rPr>
          <w:b/>
          <w:sz w:val="28"/>
          <w:szCs w:val="28"/>
        </w:rPr>
        <w:t>2.Предмет, цели и виды деятельности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2.1</w:t>
      </w:r>
      <w:r w:rsidR="0022151E" w:rsidRPr="00815729">
        <w:rPr>
          <w:sz w:val="28"/>
          <w:szCs w:val="28"/>
        </w:rPr>
        <w:t>Предметом деятельности Организации являются общественные отношения</w:t>
      </w:r>
      <w:r w:rsidR="0022151E">
        <w:rPr>
          <w:sz w:val="28"/>
          <w:szCs w:val="28"/>
        </w:rPr>
        <w:t>,</w:t>
      </w:r>
      <w:r w:rsidR="0022151E" w:rsidRPr="00815729">
        <w:rPr>
          <w:sz w:val="28"/>
          <w:szCs w:val="28"/>
        </w:rPr>
        <w:t xml:space="preserve"> возникающие в сфере образования в связи с ре</w:t>
      </w:r>
      <w:r w:rsidR="0022151E">
        <w:rPr>
          <w:sz w:val="28"/>
          <w:szCs w:val="28"/>
        </w:rPr>
        <w:t xml:space="preserve">ализацией права на образование </w:t>
      </w:r>
      <w:r w:rsidR="0022151E" w:rsidRPr="00815729">
        <w:rPr>
          <w:sz w:val="28"/>
          <w:szCs w:val="28"/>
        </w:rPr>
        <w:t>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F126FC" w:rsidRDefault="00F126FC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</w:p>
    <w:p w:rsidR="00F126FC" w:rsidRDefault="00F126FC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</w:p>
    <w:p w:rsidR="0022151E" w:rsidRPr="008F6CCC" w:rsidRDefault="00A87987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22151E" w:rsidRPr="008F6CCC">
        <w:rPr>
          <w:sz w:val="28"/>
          <w:szCs w:val="28"/>
        </w:rPr>
        <w:t>Основными целями деятельности Организации являются: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5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реализация прав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8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реализация предоставления общедоступного и бесплатного дошкольного образования по основным общеобразовательным программам;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51"/>
        </w:tabs>
        <w:spacing w:after="37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создание условий для осуществления присмотра и ухода за детьми, содержание детей в Организации;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5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реализация предоставления дополнительного образования детей по дополнительным общеобразовательным программам;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5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формирование духовно-нравственной лично</w:t>
      </w:r>
      <w:r>
        <w:rPr>
          <w:sz w:val="28"/>
          <w:szCs w:val="28"/>
        </w:rPr>
        <w:t>сти обучающихся (воспитанников);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86"/>
        </w:tabs>
        <w:spacing w:after="41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формирование общей культуры личности обучающихся на основе Федеральных государственных обра</w:t>
      </w:r>
      <w:r>
        <w:rPr>
          <w:sz w:val="28"/>
          <w:szCs w:val="28"/>
        </w:rPr>
        <w:t>зовательных стандартов (далее –</w:t>
      </w:r>
      <w:r w:rsidRPr="00815729">
        <w:rPr>
          <w:sz w:val="28"/>
          <w:szCs w:val="28"/>
        </w:rPr>
        <w:t>ФГОС), их адаптация к жизни в обществе;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8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формирование общей культуры личности воспитанников на основе Федерального государственного образовательного стандарта дошкольного образования, а также в соответствии с 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образования, их адаптация к жизни в обществе;</w:t>
      </w:r>
    </w:p>
    <w:p w:rsidR="008F6B27" w:rsidRDefault="0022151E" w:rsidP="00386B9C">
      <w:pPr>
        <w:pStyle w:val="a5"/>
        <w:shd w:val="clear" w:color="auto" w:fill="auto"/>
        <w:tabs>
          <w:tab w:val="left" w:pos="78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создание условий для формирования и развития творческих способностей детей</w:t>
      </w:r>
      <w:r>
        <w:rPr>
          <w:sz w:val="28"/>
          <w:szCs w:val="28"/>
        </w:rPr>
        <w:t>,</w:t>
      </w:r>
      <w:r w:rsidRPr="00815729">
        <w:rPr>
          <w:sz w:val="28"/>
          <w:szCs w:val="28"/>
        </w:rPr>
        <w:t xml:space="preserve"> удовлетворение их индивидуальных потребностей в интеллектуальном, нравственном и физическом совершенствовании, 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81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формирование культуры здорового образа жизни;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77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9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воспитание гражданственности, трудолюбия, уважения к правам и свободамчеловека, любви к окружающей природе, семье, формирование здорового образа жизни.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9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2.3 </w:t>
      </w:r>
      <w:r w:rsidR="0022151E" w:rsidRPr="00815729">
        <w:rPr>
          <w:sz w:val="28"/>
          <w:szCs w:val="28"/>
        </w:rPr>
        <w:t>Организация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7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2.4</w:t>
      </w:r>
      <w:r w:rsidR="0022151E" w:rsidRPr="00815729">
        <w:rPr>
          <w:sz w:val="28"/>
          <w:szCs w:val="28"/>
        </w:rPr>
        <w:t>Для достижения указанных целей Организация в качестве вида деятельности осуществляет образовательную деятельность.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  <w:r w:rsidRPr="00815729">
        <w:rPr>
          <w:b/>
          <w:sz w:val="28"/>
          <w:szCs w:val="28"/>
        </w:rPr>
        <w:t>3.Образовательная деятельность</w:t>
      </w:r>
    </w:p>
    <w:p w:rsidR="0022151E" w:rsidRPr="002A0039" w:rsidRDefault="00A87987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3.1</w:t>
      </w:r>
      <w:r w:rsidR="0022151E" w:rsidRPr="00815729">
        <w:rPr>
          <w:sz w:val="28"/>
          <w:szCs w:val="28"/>
        </w:rPr>
        <w:t>Организация реализует следующ</w:t>
      </w:r>
      <w:r w:rsidR="00FE6816">
        <w:rPr>
          <w:sz w:val="28"/>
          <w:szCs w:val="28"/>
        </w:rPr>
        <w:t>ие основные уровни</w:t>
      </w:r>
      <w:r w:rsidR="006503DB">
        <w:rPr>
          <w:sz w:val="28"/>
          <w:szCs w:val="28"/>
        </w:rPr>
        <w:t xml:space="preserve"> образовательной деятельности</w:t>
      </w:r>
      <w:r w:rsidR="0022151E">
        <w:rPr>
          <w:sz w:val="28"/>
          <w:szCs w:val="28"/>
        </w:rPr>
        <w:t xml:space="preserve"> согласно лицензии на право образовательной деятельности №36-16/П от 24.02.2016 года</w:t>
      </w:r>
      <w:r w:rsidR="0022151E" w:rsidRPr="00815729">
        <w:rPr>
          <w:sz w:val="28"/>
          <w:szCs w:val="28"/>
        </w:rPr>
        <w:t>:</w:t>
      </w:r>
    </w:p>
    <w:p w:rsidR="0022151E" w:rsidRDefault="0022151E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="00F126FC">
        <w:rPr>
          <w:sz w:val="28"/>
          <w:szCs w:val="24"/>
        </w:rPr>
        <w:t xml:space="preserve"> Дошкольное образование</w:t>
      </w:r>
      <w:r>
        <w:rPr>
          <w:sz w:val="28"/>
          <w:szCs w:val="24"/>
        </w:rPr>
        <w:t>;</w:t>
      </w:r>
    </w:p>
    <w:p w:rsidR="0022151E" w:rsidRPr="00172C3D" w:rsidRDefault="0022151E" w:rsidP="00386B9C">
      <w:pPr>
        <w:pStyle w:val="a7"/>
        <w:ind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Начальное общее образование;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 Основное общее образование</w:t>
      </w:r>
      <w:r w:rsidR="007A21C1">
        <w:rPr>
          <w:sz w:val="28"/>
          <w:szCs w:val="28"/>
        </w:rPr>
        <w:t>;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 Среднее общее образование</w:t>
      </w:r>
      <w:r w:rsidRPr="00815729">
        <w:rPr>
          <w:sz w:val="28"/>
          <w:szCs w:val="28"/>
        </w:rPr>
        <w:t>;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815729">
        <w:rPr>
          <w:sz w:val="28"/>
          <w:szCs w:val="28"/>
        </w:rPr>
        <w:t>Образовательные программы д</w:t>
      </w:r>
      <w:r w:rsidR="00F126FC">
        <w:rPr>
          <w:sz w:val="28"/>
          <w:szCs w:val="28"/>
        </w:rPr>
        <w:t>ополнительного образования</w:t>
      </w:r>
      <w:r w:rsidRPr="00815729">
        <w:rPr>
          <w:sz w:val="28"/>
          <w:szCs w:val="28"/>
        </w:rPr>
        <w:t>: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      художественно-эстетической направленн</w:t>
      </w:r>
      <w:r w:rsidR="00F126FC">
        <w:rPr>
          <w:sz w:val="28"/>
          <w:szCs w:val="28"/>
        </w:rPr>
        <w:t>ости</w:t>
      </w:r>
      <w:r w:rsidRPr="00815729">
        <w:rPr>
          <w:sz w:val="28"/>
          <w:szCs w:val="28"/>
        </w:rPr>
        <w:t>;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 физкультурно-спорт</w:t>
      </w:r>
      <w:r w:rsidR="00F126FC">
        <w:rPr>
          <w:sz w:val="28"/>
          <w:szCs w:val="28"/>
        </w:rPr>
        <w:t>ивной направленности</w:t>
      </w:r>
      <w:r w:rsidRPr="00815729">
        <w:rPr>
          <w:sz w:val="28"/>
          <w:szCs w:val="28"/>
        </w:rPr>
        <w:t>;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 научно-технич</w:t>
      </w:r>
      <w:r w:rsidR="00F126FC">
        <w:rPr>
          <w:sz w:val="28"/>
          <w:szCs w:val="28"/>
        </w:rPr>
        <w:t>еской направленности</w:t>
      </w:r>
      <w:r w:rsidRPr="00815729">
        <w:rPr>
          <w:sz w:val="28"/>
          <w:szCs w:val="28"/>
        </w:rPr>
        <w:t>;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jc w:val="left"/>
        <w:rPr>
          <w:sz w:val="28"/>
          <w:szCs w:val="28"/>
        </w:rPr>
      </w:pPr>
      <w:r>
        <w:rPr>
          <w:sz w:val="28"/>
          <w:szCs w:val="28"/>
        </w:rPr>
        <w:t>–  Профессиональное обучение  по профессии «Тракторист категории С»</w:t>
      </w:r>
      <w:r w:rsidR="007A21C1">
        <w:rPr>
          <w:sz w:val="28"/>
          <w:szCs w:val="28"/>
        </w:rPr>
        <w:t>.</w:t>
      </w:r>
    </w:p>
    <w:p w:rsidR="00EA47BE" w:rsidRDefault="00EA47BE" w:rsidP="00386B9C">
      <w:pPr>
        <w:pStyle w:val="a5"/>
        <w:shd w:val="clear" w:color="auto" w:fill="auto"/>
        <w:spacing w:line="240" w:lineRule="auto"/>
        <w:ind w:left="1418" w:firstLine="0"/>
        <w:jc w:val="left"/>
        <w:rPr>
          <w:sz w:val="28"/>
          <w:szCs w:val="28"/>
        </w:rPr>
      </w:pPr>
      <w:r>
        <w:rPr>
          <w:sz w:val="28"/>
          <w:szCs w:val="28"/>
        </w:rPr>
        <w:t>–Учащимся с ограниченными возможностями здоровья, обучав</w:t>
      </w:r>
      <w:r w:rsidR="007A21C1">
        <w:rPr>
          <w:sz w:val="28"/>
          <w:szCs w:val="28"/>
        </w:rPr>
        <w:t xml:space="preserve">шимся по адаптированным </w:t>
      </w:r>
      <w:r>
        <w:rPr>
          <w:sz w:val="28"/>
          <w:szCs w:val="28"/>
        </w:rPr>
        <w:t xml:space="preserve"> общеобразовательным программам, </w:t>
      </w:r>
      <w:r w:rsidR="007A21C1">
        <w:rPr>
          <w:sz w:val="28"/>
          <w:szCs w:val="28"/>
        </w:rPr>
        <w:t xml:space="preserve">выдаётся </w:t>
      </w:r>
      <w:r>
        <w:rPr>
          <w:sz w:val="28"/>
          <w:szCs w:val="28"/>
        </w:rPr>
        <w:t>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6167" w:rsidRDefault="00FC6167" w:rsidP="00386B9C">
      <w:pPr>
        <w:pStyle w:val="a5"/>
        <w:shd w:val="clear" w:color="auto" w:fill="auto"/>
        <w:spacing w:line="240" w:lineRule="auto"/>
        <w:ind w:left="141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C6167">
        <w:rPr>
          <w:sz w:val="28"/>
          <w:szCs w:val="28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r>
        <w:rPr>
          <w:sz w:val="28"/>
          <w:szCs w:val="28"/>
        </w:rPr>
        <w:t>.</w:t>
      </w:r>
    </w:p>
    <w:p w:rsidR="00FC6167" w:rsidRPr="00815729" w:rsidRDefault="00FC6167" w:rsidP="00386B9C">
      <w:pPr>
        <w:pStyle w:val="a5"/>
        <w:shd w:val="clear" w:color="auto" w:fill="auto"/>
        <w:spacing w:line="240" w:lineRule="auto"/>
        <w:ind w:left="141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C616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дошкольного, </w:t>
      </w:r>
      <w:r w:rsidRPr="00FC6167">
        <w:rPr>
          <w:sz w:val="28"/>
          <w:szCs w:val="28"/>
        </w:rPr>
        <w:t xml:space="preserve">начального общего, основного общего и среднего общего образования определяются образовательными программами </w:t>
      </w:r>
      <w:r>
        <w:rPr>
          <w:sz w:val="28"/>
          <w:szCs w:val="28"/>
        </w:rPr>
        <w:t xml:space="preserve">дошкольного, </w:t>
      </w:r>
      <w:r w:rsidRPr="00FC6167">
        <w:rPr>
          <w:sz w:val="28"/>
          <w:szCs w:val="28"/>
        </w:rPr>
        <w:t>начального общего, основного общего и среднего общего образования.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47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Pr="00815729">
        <w:rPr>
          <w:sz w:val="28"/>
          <w:szCs w:val="28"/>
        </w:rPr>
        <w:t>Исходя из запросов обучающихся и родителей (законных представителей)</w:t>
      </w:r>
      <w:r>
        <w:rPr>
          <w:sz w:val="28"/>
          <w:szCs w:val="28"/>
        </w:rPr>
        <w:t>,</w:t>
      </w:r>
      <w:r w:rsidRPr="00815729">
        <w:rPr>
          <w:sz w:val="28"/>
          <w:szCs w:val="28"/>
        </w:rPr>
        <w:t xml:space="preserve"> при наличии соответствующих условий Организация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планам. Порядок профильного обучения по учебным планам и по индивидуальным учебным планам регламентируется локальным актом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473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Для достижения указанных целей Организация может осуществлять иные, соответствующие им виды деятельности.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47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Дополнительное образование и внеурочная деятельность в Организации строятся в соответствии с требованиями Федеральных государственных образовательных стандартов и регламентируются локальными актами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815729">
        <w:rPr>
          <w:sz w:val="28"/>
          <w:szCs w:val="28"/>
        </w:rPr>
        <w:t>Организация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Организация вправе принять локальный акт, относящийся к её деятельности в рамках установленной компетенции.</w:t>
      </w:r>
    </w:p>
    <w:p w:rsidR="0022151E" w:rsidRDefault="0022151E" w:rsidP="00386B9C">
      <w:pPr>
        <w:pStyle w:val="a5"/>
        <w:shd w:val="clear" w:color="auto" w:fill="auto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Принятие локального акта, требующего запроса мнения представительного органа обучающихся, родителей или работников осуществляется в порядке, предусмотренном действующим законодательством.</w:t>
      </w:r>
    </w:p>
    <w:p w:rsidR="00EA47BE" w:rsidRDefault="00EA47BE" w:rsidP="00386B9C">
      <w:pPr>
        <w:pStyle w:val="a5"/>
        <w:tabs>
          <w:tab w:val="left" w:pos="482"/>
        </w:tabs>
        <w:ind w:left="1418" w:firstLine="0"/>
        <w:rPr>
          <w:sz w:val="28"/>
          <w:szCs w:val="28"/>
        </w:rPr>
      </w:pPr>
    </w:p>
    <w:p w:rsidR="00FB500A" w:rsidRPr="00FB500A" w:rsidRDefault="00FB500A" w:rsidP="00386B9C">
      <w:pPr>
        <w:pStyle w:val="a5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3.4</w:t>
      </w:r>
      <w:r w:rsidRPr="00FB500A">
        <w:rPr>
          <w:sz w:val="28"/>
          <w:szCs w:val="28"/>
        </w:rPr>
        <w:t>. Правила приёма обучающихся</w:t>
      </w:r>
      <w:r w:rsidR="00064EFB">
        <w:rPr>
          <w:sz w:val="28"/>
          <w:szCs w:val="28"/>
        </w:rPr>
        <w:t xml:space="preserve"> и воспитанников</w:t>
      </w:r>
      <w:r w:rsidRPr="00FB500A">
        <w:rPr>
          <w:sz w:val="28"/>
          <w:szCs w:val="28"/>
        </w:rPr>
        <w:t xml:space="preserve"> в </w:t>
      </w:r>
      <w:r w:rsidR="00B10958" w:rsidRPr="00B10958">
        <w:rPr>
          <w:sz w:val="28"/>
          <w:szCs w:val="28"/>
        </w:rPr>
        <w:t>Организацию</w:t>
      </w:r>
      <w:r w:rsidRPr="00FB500A">
        <w:rPr>
          <w:sz w:val="28"/>
          <w:szCs w:val="28"/>
        </w:rPr>
        <w:t xml:space="preserve"> определяется Учредителем в соответствии с законодательством Российской Федерации.</w:t>
      </w:r>
    </w:p>
    <w:p w:rsidR="00FB500A" w:rsidRPr="00FB500A" w:rsidRDefault="00FB500A" w:rsidP="00386B9C">
      <w:pPr>
        <w:pStyle w:val="a5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</w:p>
    <w:p w:rsidR="00976A8E" w:rsidRDefault="00976A8E" w:rsidP="00386B9C">
      <w:pPr>
        <w:pStyle w:val="a5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</w:p>
    <w:p w:rsidR="00FB500A" w:rsidRPr="00FB500A" w:rsidRDefault="00FB500A" w:rsidP="00386B9C">
      <w:pPr>
        <w:pStyle w:val="a5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3.5</w:t>
      </w:r>
      <w:r w:rsidR="00B10958">
        <w:rPr>
          <w:sz w:val="28"/>
          <w:szCs w:val="28"/>
        </w:rPr>
        <w:t>. Зачисление в Организацию</w:t>
      </w:r>
      <w:r w:rsidRPr="00FB500A">
        <w:rPr>
          <w:sz w:val="28"/>
          <w:szCs w:val="28"/>
        </w:rPr>
        <w:t xml:space="preserve"> вновь поступивших учащихся </w:t>
      </w:r>
      <w:r w:rsidR="00064EFB">
        <w:rPr>
          <w:sz w:val="28"/>
          <w:szCs w:val="28"/>
        </w:rPr>
        <w:t xml:space="preserve">и воспитанников </w:t>
      </w:r>
      <w:r w:rsidRPr="00FB500A">
        <w:rPr>
          <w:sz w:val="28"/>
          <w:szCs w:val="28"/>
        </w:rPr>
        <w:t xml:space="preserve">проводится на основании </w:t>
      </w:r>
      <w:r w:rsidRPr="00A87987">
        <w:rPr>
          <w:color w:val="0D0D0D" w:themeColor="text1" w:themeTint="F2"/>
          <w:sz w:val="28"/>
          <w:szCs w:val="28"/>
        </w:rPr>
        <w:t xml:space="preserve">Положения </w:t>
      </w:r>
      <w:r w:rsidR="006503DB" w:rsidRPr="00A87987">
        <w:rPr>
          <w:color w:val="0D0D0D" w:themeColor="text1" w:themeTint="F2"/>
          <w:sz w:val="28"/>
          <w:szCs w:val="28"/>
        </w:rPr>
        <w:t>«О порядке приема граждан на обучение по образо</w:t>
      </w:r>
      <w:r w:rsidR="003C67D9" w:rsidRPr="00A87987">
        <w:rPr>
          <w:color w:val="0D0D0D" w:themeColor="text1" w:themeTint="F2"/>
          <w:sz w:val="28"/>
          <w:szCs w:val="28"/>
        </w:rPr>
        <w:t>вательным программам начального</w:t>
      </w:r>
      <w:r w:rsidR="006503DB" w:rsidRPr="00A87987">
        <w:rPr>
          <w:color w:val="0D0D0D" w:themeColor="text1" w:themeTint="F2"/>
          <w:sz w:val="28"/>
          <w:szCs w:val="28"/>
        </w:rPr>
        <w:t xml:space="preserve"> общего,</w:t>
      </w:r>
      <w:r w:rsidR="003C67D9" w:rsidRPr="00A87987">
        <w:rPr>
          <w:color w:val="0D0D0D" w:themeColor="text1" w:themeTint="F2"/>
          <w:sz w:val="28"/>
          <w:szCs w:val="28"/>
        </w:rPr>
        <w:t xml:space="preserve"> основного общего, среднего общего образования</w:t>
      </w:r>
      <w:r w:rsidRPr="00FB500A">
        <w:rPr>
          <w:sz w:val="28"/>
          <w:szCs w:val="28"/>
        </w:rPr>
        <w:t>»</w:t>
      </w:r>
      <w:r w:rsidR="00064EFB">
        <w:rPr>
          <w:sz w:val="28"/>
          <w:szCs w:val="28"/>
        </w:rPr>
        <w:t xml:space="preserve">, Положения «О порядке приёма на обучение по образовательным программам дошкольного образования, приостановления и прекращения отношений между МКОО Палкинская СШ и родителями(законными представителями) несовершеннолетних воспитанников» </w:t>
      </w:r>
      <w:r w:rsidRPr="00FB500A">
        <w:rPr>
          <w:sz w:val="28"/>
          <w:szCs w:val="28"/>
        </w:rPr>
        <w:t xml:space="preserve"> и </w:t>
      </w:r>
      <w:r w:rsidR="005071C1">
        <w:rPr>
          <w:sz w:val="28"/>
          <w:szCs w:val="28"/>
        </w:rPr>
        <w:t>оформляется приказом Д</w:t>
      </w:r>
      <w:r w:rsidRPr="00FB500A">
        <w:rPr>
          <w:sz w:val="28"/>
          <w:szCs w:val="28"/>
        </w:rPr>
        <w:t xml:space="preserve">иректора школы. </w:t>
      </w:r>
    </w:p>
    <w:p w:rsidR="0022151E" w:rsidRDefault="00E41D9C" w:rsidP="00386B9C">
      <w:pPr>
        <w:pStyle w:val="a5"/>
        <w:shd w:val="clear" w:color="auto" w:fill="auto"/>
        <w:tabs>
          <w:tab w:val="left" w:pos="48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3.6</w:t>
      </w:r>
      <w:r w:rsidR="00FB500A" w:rsidRPr="00FB500A">
        <w:rPr>
          <w:sz w:val="28"/>
          <w:szCs w:val="28"/>
        </w:rPr>
        <w:t xml:space="preserve">  Администрация учреждения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</w:p>
    <w:p w:rsidR="0022151E" w:rsidRPr="00815729" w:rsidRDefault="00E41D9C" w:rsidP="00386B9C">
      <w:pPr>
        <w:pStyle w:val="a5"/>
        <w:shd w:val="clear" w:color="auto" w:fill="auto"/>
        <w:spacing w:line="240" w:lineRule="auto"/>
        <w:ind w:left="141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51E" w:rsidRPr="00815729">
        <w:rPr>
          <w:b/>
          <w:sz w:val="28"/>
          <w:szCs w:val="28"/>
        </w:rPr>
        <w:t>.Управление Организацией.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4.1</w:t>
      </w:r>
      <w:r w:rsidR="0022151E" w:rsidRPr="00815729">
        <w:rPr>
          <w:sz w:val="28"/>
          <w:szCs w:val="28"/>
        </w:rPr>
        <w:t>Управление Организацией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48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4.2</w:t>
      </w:r>
      <w:r w:rsidR="0022151E" w:rsidRPr="00815729">
        <w:rPr>
          <w:sz w:val="28"/>
          <w:szCs w:val="28"/>
        </w:rPr>
        <w:t>Единоличным исполнительным органом Организации является Директор Организации, который осуществляет текущее руководство деятельностью Организации.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73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2151E" w:rsidRPr="0022151E">
        <w:rPr>
          <w:sz w:val="28"/>
          <w:szCs w:val="28"/>
        </w:rPr>
        <w:t>.3</w:t>
      </w:r>
      <w:r w:rsidR="0022151E" w:rsidRPr="00815729">
        <w:rPr>
          <w:sz w:val="28"/>
          <w:szCs w:val="28"/>
        </w:rPr>
        <w:t>Директор Организации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75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22151E" w:rsidRPr="0022151E">
        <w:rPr>
          <w:sz w:val="28"/>
          <w:szCs w:val="28"/>
        </w:rPr>
        <w:t xml:space="preserve">.4  </w:t>
      </w:r>
      <w:r w:rsidR="0022151E" w:rsidRPr="00815729">
        <w:rPr>
          <w:sz w:val="28"/>
          <w:szCs w:val="28"/>
        </w:rPr>
        <w:t>Директор самостоятельно осуществляет руководство деятельностью Организации в соответствии с законодательством Российской Федерации, законодательствомсубъекта Российской Федерации, нормативными правовыми актами органов местного самоуправления, трудовым договором, уставом Организации</w:t>
      </w:r>
      <w:r w:rsidR="0022151E">
        <w:rPr>
          <w:sz w:val="28"/>
          <w:szCs w:val="28"/>
        </w:rPr>
        <w:t>,</w:t>
      </w:r>
      <w:r w:rsidR="0022151E" w:rsidRPr="00815729">
        <w:rPr>
          <w:sz w:val="28"/>
          <w:szCs w:val="28"/>
        </w:rPr>
        <w:t xml:space="preserve"> коллективным договором, соглашениями, локальными нормативными актами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56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2151E" w:rsidRPr="0022151E">
        <w:rPr>
          <w:sz w:val="28"/>
          <w:szCs w:val="28"/>
        </w:rPr>
        <w:t>.5</w:t>
      </w:r>
      <w:r w:rsidR="0022151E" w:rsidRPr="00815729">
        <w:rPr>
          <w:sz w:val="28"/>
          <w:szCs w:val="28"/>
        </w:rPr>
        <w:t>В Организации формируются коллегиальные органы управления Организацией к которым относятся: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26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="004E3B50">
        <w:rPr>
          <w:sz w:val="28"/>
          <w:szCs w:val="28"/>
        </w:rPr>
        <w:t>Управляющий совет</w:t>
      </w:r>
      <w:r w:rsidRPr="00815729">
        <w:rPr>
          <w:sz w:val="28"/>
          <w:szCs w:val="28"/>
        </w:rPr>
        <w:t>,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50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Педагогический Совет,</w:t>
      </w:r>
    </w:p>
    <w:p w:rsidR="0022151E" w:rsidRPr="00815729" w:rsidRDefault="00E41D9C" w:rsidP="00386B9C">
      <w:pPr>
        <w:pStyle w:val="a5"/>
        <w:shd w:val="clear" w:color="auto" w:fill="auto"/>
        <w:tabs>
          <w:tab w:val="left" w:pos="567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2151E" w:rsidRPr="0022151E">
        <w:rPr>
          <w:sz w:val="28"/>
          <w:szCs w:val="28"/>
        </w:rPr>
        <w:t xml:space="preserve">.6 </w:t>
      </w:r>
      <w:r w:rsidR="0022151E" w:rsidRPr="00815729">
        <w:rPr>
          <w:sz w:val="28"/>
          <w:szCs w:val="28"/>
        </w:rPr>
        <w:t xml:space="preserve">Высшим органом самоуправления является </w:t>
      </w:r>
      <w:r w:rsidR="004E3B50">
        <w:rPr>
          <w:sz w:val="28"/>
          <w:szCs w:val="28"/>
        </w:rPr>
        <w:t>Управляющий совет</w:t>
      </w:r>
      <w:r w:rsidR="0022151E" w:rsidRPr="00815729">
        <w:rPr>
          <w:sz w:val="28"/>
          <w:szCs w:val="28"/>
        </w:rPr>
        <w:t xml:space="preserve"> образовательной организации</w:t>
      </w:r>
    </w:p>
    <w:p w:rsidR="00F126FC" w:rsidRDefault="00F126FC" w:rsidP="00386B9C">
      <w:pPr>
        <w:pStyle w:val="a5"/>
        <w:shd w:val="clear" w:color="auto" w:fill="auto"/>
        <w:tabs>
          <w:tab w:val="left" w:pos="572"/>
        </w:tabs>
        <w:spacing w:line="240" w:lineRule="auto"/>
        <w:ind w:left="1418" w:firstLine="0"/>
        <w:rPr>
          <w:sz w:val="28"/>
          <w:szCs w:val="28"/>
        </w:rPr>
      </w:pPr>
    </w:p>
    <w:p w:rsidR="00F126FC" w:rsidRDefault="00F126FC" w:rsidP="00386B9C">
      <w:pPr>
        <w:pStyle w:val="a5"/>
        <w:shd w:val="clear" w:color="auto" w:fill="auto"/>
        <w:tabs>
          <w:tab w:val="left" w:pos="572"/>
        </w:tabs>
        <w:spacing w:line="240" w:lineRule="auto"/>
        <w:ind w:left="1418" w:firstLine="0"/>
        <w:rPr>
          <w:sz w:val="28"/>
          <w:szCs w:val="28"/>
        </w:rPr>
      </w:pPr>
    </w:p>
    <w:p w:rsidR="0022151E" w:rsidRPr="00815729" w:rsidRDefault="00E41D9C" w:rsidP="00386B9C">
      <w:pPr>
        <w:pStyle w:val="a5"/>
        <w:shd w:val="clear" w:color="auto" w:fill="auto"/>
        <w:tabs>
          <w:tab w:val="left" w:pos="572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2151E">
        <w:rPr>
          <w:sz w:val="28"/>
          <w:szCs w:val="28"/>
        </w:rPr>
        <w:t xml:space="preserve">.7 </w:t>
      </w:r>
      <w:r w:rsidR="004E3B50">
        <w:rPr>
          <w:sz w:val="28"/>
          <w:szCs w:val="28"/>
        </w:rPr>
        <w:t>Управляющий совет</w:t>
      </w:r>
      <w:r w:rsidR="0022151E" w:rsidRPr="00815729">
        <w:rPr>
          <w:sz w:val="28"/>
          <w:szCs w:val="28"/>
        </w:rPr>
        <w:t xml:space="preserve"> образовательной организации: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0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</w:t>
      </w:r>
      <w:r w:rsidRPr="00815729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о</w:t>
      </w:r>
      <w:r w:rsidRPr="00815729">
        <w:rPr>
          <w:sz w:val="28"/>
          <w:szCs w:val="28"/>
        </w:rPr>
        <w:t xml:space="preserve">бщее руководство Организацией </w:t>
      </w:r>
      <w:r w:rsidR="004E3B50">
        <w:rPr>
          <w:sz w:val="28"/>
          <w:szCs w:val="28"/>
        </w:rPr>
        <w:t>Управляющий совет</w:t>
      </w:r>
      <w:r w:rsidRPr="00815729">
        <w:rPr>
          <w:sz w:val="28"/>
          <w:szCs w:val="28"/>
        </w:rPr>
        <w:t xml:space="preserve"> образователь</w:t>
      </w:r>
      <w:r w:rsidR="004E3B50">
        <w:rPr>
          <w:sz w:val="28"/>
          <w:szCs w:val="28"/>
        </w:rPr>
        <w:t>ной организации, избираемый на 3</w:t>
      </w:r>
      <w:r w:rsidRPr="00815729">
        <w:rPr>
          <w:sz w:val="28"/>
          <w:szCs w:val="28"/>
        </w:rPr>
        <w:t xml:space="preserve"> год</w:t>
      </w:r>
      <w:r w:rsidR="004E3B50">
        <w:rPr>
          <w:sz w:val="28"/>
          <w:szCs w:val="28"/>
        </w:rPr>
        <w:t>а</w:t>
      </w:r>
      <w:r w:rsidRPr="00815729">
        <w:rPr>
          <w:sz w:val="28"/>
          <w:szCs w:val="28"/>
        </w:rPr>
        <w:t xml:space="preserve"> и состоящее из представителей обучающихся их родителей (законных представителей) и педагогических работников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0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Представитель с правом решающего голоса избирается в</w:t>
      </w:r>
      <w:r w:rsidR="004E3B50">
        <w:rPr>
          <w:sz w:val="28"/>
          <w:szCs w:val="28"/>
        </w:rPr>
        <w:t>Управляющий совет</w:t>
      </w:r>
      <w:r w:rsidRPr="00815729">
        <w:rPr>
          <w:sz w:val="28"/>
          <w:szCs w:val="28"/>
        </w:rPr>
        <w:t xml:space="preserve"> образовательной организации голосованием на собрании Педагогического Совета, Родительского комитета, Совета ученического самоуправления из чи</w:t>
      </w:r>
      <w:r w:rsidR="004E3B50">
        <w:rPr>
          <w:sz w:val="28"/>
          <w:szCs w:val="28"/>
        </w:rPr>
        <w:t>сла их членов по равной квоте: 3</w:t>
      </w:r>
      <w:r w:rsidRPr="00815729">
        <w:rPr>
          <w:sz w:val="28"/>
          <w:szCs w:val="28"/>
        </w:rPr>
        <w:t xml:space="preserve"> человек</w:t>
      </w:r>
      <w:r w:rsidR="004E3B50">
        <w:rPr>
          <w:sz w:val="28"/>
          <w:szCs w:val="28"/>
        </w:rPr>
        <w:t>а</w:t>
      </w:r>
      <w:r w:rsidRPr="00815729">
        <w:rPr>
          <w:sz w:val="28"/>
          <w:szCs w:val="28"/>
        </w:rPr>
        <w:t xml:space="preserve"> от каждой из перечисленных категорий.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0"/>
          <w:tab w:val="left" w:pos="1266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</w:t>
      </w:r>
      <w:r w:rsidRPr="00815729">
        <w:rPr>
          <w:sz w:val="28"/>
          <w:szCs w:val="28"/>
        </w:rPr>
        <w:tab/>
      </w:r>
      <w:r w:rsidR="004E3B50">
        <w:rPr>
          <w:sz w:val="28"/>
          <w:szCs w:val="28"/>
        </w:rPr>
        <w:t>Управляющий совет</w:t>
      </w:r>
      <w:r w:rsidRPr="00815729">
        <w:rPr>
          <w:sz w:val="28"/>
          <w:szCs w:val="28"/>
        </w:rPr>
        <w:t xml:space="preserve"> образовательной организации входит Директор Организации.Процедуру голосования определяет сам Совет образовательной организации.Совет образовательной организации избирает из своего состава председателя, который руководит работой Совета образовательной организации, проводит его заседания и подписывает решения.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46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Совет образовательной организации собирается председателем по мере надобности, но не реже 1 раза в год.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36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Внеочередные заседания Совет образовательной организации проводятся по требованию одной трети его состава, собрания обучающихся 2 и 3 ступени</w:t>
      </w:r>
      <w:r>
        <w:rPr>
          <w:sz w:val="28"/>
          <w:szCs w:val="28"/>
        </w:rPr>
        <w:t>,</w:t>
      </w:r>
      <w:r w:rsidRPr="00815729">
        <w:rPr>
          <w:sz w:val="28"/>
          <w:szCs w:val="28"/>
        </w:rPr>
        <w:t xml:space="preserve"> родительского собрания, Педагогического совета Организации, Директора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36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Представители, избранные в </w:t>
      </w:r>
      <w:r w:rsidR="004E3B50">
        <w:rPr>
          <w:sz w:val="28"/>
          <w:szCs w:val="28"/>
        </w:rPr>
        <w:t>Управляющий совет</w:t>
      </w:r>
      <w:r w:rsidRPr="00815729">
        <w:rPr>
          <w:sz w:val="28"/>
          <w:szCs w:val="28"/>
        </w:rPr>
        <w:t xml:space="preserve"> образовательной организации, выполняют свои обязанности на общественных началах.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41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Решение </w:t>
      </w:r>
      <w:r w:rsidR="004E3B50">
        <w:rPr>
          <w:sz w:val="28"/>
          <w:szCs w:val="28"/>
        </w:rPr>
        <w:t>Управляющего совета</w:t>
      </w:r>
      <w:r w:rsidRPr="00815729">
        <w:rPr>
          <w:sz w:val="28"/>
          <w:szCs w:val="28"/>
        </w:rPr>
        <w:t xml:space="preserve"> образовательной организации считается правомочным, если на его заседании присутствовали не менее 2/3 состава, включая Директора и если за него проголосовали не менее 2/3 присутствующих, среди которых равным образом представлены все категории членов </w:t>
      </w:r>
      <w:r w:rsidR="004E3B50">
        <w:rPr>
          <w:sz w:val="28"/>
          <w:szCs w:val="28"/>
        </w:rPr>
        <w:t>Управляющего совета</w:t>
      </w:r>
      <w:r w:rsidRPr="00815729">
        <w:rPr>
          <w:sz w:val="28"/>
          <w:szCs w:val="28"/>
        </w:rPr>
        <w:t xml:space="preserve"> образовательной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247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К исключительной компетенции </w:t>
      </w:r>
      <w:r w:rsidR="004E3B50">
        <w:rPr>
          <w:sz w:val="28"/>
          <w:szCs w:val="28"/>
        </w:rPr>
        <w:t>Управляющего совета</w:t>
      </w:r>
      <w:r w:rsidRPr="00815729">
        <w:rPr>
          <w:sz w:val="28"/>
          <w:szCs w:val="28"/>
        </w:rPr>
        <w:t xml:space="preserve"> образовательной организации относятся: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утверждение программы развития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принятие Устава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принятие решения об отчислении обучающегося из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изучение отчётов о расходовании средств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рассмотрение отчётов о работе директора, его заместителей и отдельных работников (педагогов, воспитателей)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утверждение локальных актов об органах самоуправления в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решение вопросов укрепления материально-технической базы школы;</w:t>
      </w:r>
    </w:p>
    <w:p w:rsidR="0022151E" w:rsidRDefault="0022151E" w:rsidP="00386B9C">
      <w:pPr>
        <w:pStyle w:val="a5"/>
        <w:shd w:val="clear" w:color="auto" w:fill="auto"/>
        <w:tabs>
          <w:tab w:val="left" w:pos="1479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29">
        <w:rPr>
          <w:sz w:val="28"/>
          <w:szCs w:val="28"/>
        </w:rPr>
        <w:t xml:space="preserve">утверждение правил внутреннего распорядка. </w:t>
      </w:r>
    </w:p>
    <w:p w:rsidR="0022151E" w:rsidRPr="006D2AD5" w:rsidRDefault="00E41D9C" w:rsidP="00386B9C">
      <w:pPr>
        <w:pStyle w:val="a5"/>
        <w:shd w:val="clear" w:color="auto" w:fill="auto"/>
        <w:tabs>
          <w:tab w:val="left" w:pos="1479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2151E" w:rsidRPr="00064EFB">
        <w:rPr>
          <w:sz w:val="28"/>
          <w:szCs w:val="28"/>
        </w:rPr>
        <w:t xml:space="preserve">.8  </w:t>
      </w:r>
      <w:r w:rsidR="0022151E" w:rsidRPr="006D2AD5">
        <w:rPr>
          <w:sz w:val="28"/>
          <w:szCs w:val="28"/>
        </w:rPr>
        <w:t>Педагогический совет Организации.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 целях развития и совершенствования учебно-воспитательного процесса,повышения профессионального мастерства и творческого роста учителей и воспитателей в Организации действует Педагогический совет Организации.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Педагогический совет Организации созывается директором по мере необходимости, но не реже 4-х раз в год. Внеочередные заседания </w:t>
      </w:r>
      <w:r w:rsidRPr="00815729">
        <w:rPr>
          <w:sz w:val="28"/>
          <w:szCs w:val="28"/>
        </w:rPr>
        <w:lastRenderedPageBreak/>
        <w:t>Педагогического совета проводятся по требованию не менее 1/3 педагогических работников Организации. Решение Педагогического совета является правомочным, если за него проголосовали более половины присутствующих педагогов. Процедура голосования определяется Педагогическим советом Организации. Решения Педагогическог</w:t>
      </w:r>
      <w:r>
        <w:rPr>
          <w:sz w:val="28"/>
          <w:szCs w:val="28"/>
        </w:rPr>
        <w:t>о совета реализуются приказами Д</w:t>
      </w:r>
      <w:r w:rsidRPr="00815729">
        <w:rPr>
          <w:sz w:val="28"/>
          <w:szCs w:val="28"/>
        </w:rPr>
        <w:t>иректора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86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Педагогический совет Орг</w:t>
      </w:r>
      <w:r>
        <w:rPr>
          <w:sz w:val="28"/>
          <w:szCs w:val="28"/>
        </w:rPr>
        <w:t>анизации под председательством Д</w:t>
      </w:r>
      <w:r w:rsidRPr="00815729">
        <w:rPr>
          <w:sz w:val="28"/>
          <w:szCs w:val="28"/>
        </w:rPr>
        <w:t>иректора Организации имеет право: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на Педагогическом совете;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принимать положения (локальные акты), обеспечивающие учебно- воспитательный процесс;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выбирать различные варианты содержания образования, формы, методы учебно-воспитательного процесса и способы их реализации;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определять список учебников в соответствии с утверждённым федеральным перечнем учебников, рекомендованных или допущенных к использованию в образовательном процессе, а также учебных пособий;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принимать решение о формах проведения промежуточной аттестации в учебном году;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принимать решение о переводе обучающихся;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обсуждать и принимать годовой календарный учебный график;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делегировать представителей от педагогов в Совет образовательной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8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 необходимых случаях на заседания Педагогического совета Организации могут приглашаться представители общественных организаций, учреждений, взаимодействующих с данной Организацией по вопросам образования, родители (законные представители) обучающихся, представители учреждений, участвующих в финансировании данного учреждения.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34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81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Педагогический совет ответственен за: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выполнение плана работы Организации, соответствие принятых решений законодательству РФ об образовании, о защите прав детства;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утверждение образовательных программ, не имеющих экспертного заключения;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22151E" w:rsidRPr="00815729" w:rsidRDefault="00A87987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2151E" w:rsidRPr="00064EFB">
        <w:rPr>
          <w:sz w:val="28"/>
          <w:szCs w:val="28"/>
        </w:rPr>
        <w:t xml:space="preserve">.9 </w:t>
      </w:r>
      <w:r w:rsidR="0022151E" w:rsidRPr="00815729">
        <w:rPr>
          <w:sz w:val="28"/>
          <w:szCs w:val="28"/>
        </w:rPr>
        <w:t>Общее собрание Трудового коллектива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6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Собирается по мере над</w:t>
      </w:r>
      <w:r w:rsidR="00A54EAF">
        <w:rPr>
          <w:sz w:val="28"/>
          <w:szCs w:val="28"/>
        </w:rPr>
        <w:t>обности</w:t>
      </w:r>
      <w:r w:rsidRPr="00815729">
        <w:rPr>
          <w:sz w:val="28"/>
          <w:szCs w:val="28"/>
        </w:rPr>
        <w:t>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90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Общее собрание трудового коллектива Организации вправе принимать решения, если в его работе участвуют более половины сотрудников, для которых Организации является основным местом работы.</w:t>
      </w:r>
    </w:p>
    <w:p w:rsidR="00181C3A" w:rsidRDefault="00181C3A" w:rsidP="00386B9C">
      <w:pPr>
        <w:pStyle w:val="a5"/>
        <w:shd w:val="clear" w:color="auto" w:fill="auto"/>
        <w:tabs>
          <w:tab w:val="left" w:pos="986"/>
          <w:tab w:val="left" w:pos="9498"/>
        </w:tabs>
        <w:spacing w:line="240" w:lineRule="auto"/>
        <w:ind w:left="1418" w:firstLine="0"/>
        <w:rPr>
          <w:sz w:val="28"/>
          <w:szCs w:val="28"/>
        </w:rPr>
      </w:pPr>
    </w:p>
    <w:p w:rsidR="0022151E" w:rsidRPr="00815729" w:rsidRDefault="00181C3A" w:rsidP="00386B9C">
      <w:pPr>
        <w:pStyle w:val="a5"/>
        <w:shd w:val="clear" w:color="auto" w:fill="auto"/>
        <w:tabs>
          <w:tab w:val="left" w:pos="98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22151E" w:rsidRPr="00815729">
        <w:rPr>
          <w:sz w:val="28"/>
          <w:szCs w:val="28"/>
        </w:rPr>
        <w:t>вопросу объявления забастовки общее собрание коллектива Организации считается правомочным, если на нём присутствовало не менее 2/3 от общего числа работников.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6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Решения общего собрания трудового к</w:t>
      </w:r>
      <w:r>
        <w:rPr>
          <w:sz w:val="28"/>
          <w:szCs w:val="28"/>
        </w:rPr>
        <w:t xml:space="preserve">оллектива принимаются простым </w:t>
      </w:r>
      <w:r w:rsidRPr="00815729">
        <w:rPr>
          <w:sz w:val="28"/>
          <w:szCs w:val="28"/>
        </w:rPr>
        <w:t>большинством голосов присутствовавших на собрании работников.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8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Процедура голосования определяется общим собранием трудового коллектива Организации.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986"/>
          <w:tab w:val="left" w:pos="9498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К исключительной компетенции Общего собрания трудового коллектива Организации относится: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after="80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утверждение правил внутреннего трудового распорядка Организации по представлению директора Организации;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after="37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принятие решения о заключении коллективного договора;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образование органа общественной самостоятельности - Комиссии по трудовым отношениям - для ведения коллективных переговоров с администрацией Организации по вопросам заключения, изменения, дополнения коллективного договора и контроля за его выполнением;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after="83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утверждение коллективного договора;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after="83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определение численности и срока полномочий Комиссии по трудовым отношениям Организации, избрание её полномочных представителей в разрешении коллективного трудового спора;</w:t>
      </w:r>
    </w:p>
    <w:p w:rsidR="0022151E" w:rsidRPr="00815729" w:rsidRDefault="0022151E" w:rsidP="00386B9C">
      <w:pPr>
        <w:pStyle w:val="a5"/>
        <w:numPr>
          <w:ilvl w:val="0"/>
          <w:numId w:val="5"/>
        </w:numPr>
        <w:shd w:val="clear" w:color="auto" w:fill="auto"/>
        <w:spacing w:after="68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принятия решения об объявлении забастовки. Выборы органа, возглавляющего забастовку.</w:t>
      </w:r>
    </w:p>
    <w:p w:rsidR="0022151E" w:rsidRPr="00815729" w:rsidRDefault="00A87987" w:rsidP="00386B9C">
      <w:pPr>
        <w:pStyle w:val="a5"/>
        <w:shd w:val="clear" w:color="auto" w:fill="auto"/>
        <w:spacing w:after="75" w:line="240" w:lineRule="auto"/>
        <w:ind w:left="141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2151E" w:rsidRPr="00815729">
        <w:rPr>
          <w:b/>
          <w:sz w:val="28"/>
          <w:szCs w:val="28"/>
        </w:rPr>
        <w:t>.Экономика Организации.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82"/>
        </w:tabs>
        <w:spacing w:after="56" w:line="240" w:lineRule="auto"/>
        <w:ind w:left="1418" w:firstLine="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      5</w:t>
      </w:r>
      <w:r w:rsidR="0022151E">
        <w:rPr>
          <w:sz w:val="28"/>
          <w:szCs w:val="28"/>
        </w:rPr>
        <w:t xml:space="preserve">.1 </w:t>
      </w:r>
      <w:r w:rsidR="0022151E" w:rsidRPr="00815729">
        <w:rPr>
          <w:sz w:val="28"/>
          <w:szCs w:val="28"/>
        </w:rPr>
        <w:t>Финансовое обеспечение деятельности осуществляется за счет средств бюджета учредителя на основании бюджетной сметы.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92"/>
        </w:tabs>
        <w:spacing w:after="56" w:line="240" w:lineRule="auto"/>
        <w:ind w:left="1418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5</w:t>
      </w:r>
      <w:r w:rsidR="0022151E">
        <w:rPr>
          <w:color w:val="000000" w:themeColor="text1"/>
          <w:sz w:val="28"/>
          <w:szCs w:val="28"/>
        </w:rPr>
        <w:t xml:space="preserve">.2 </w:t>
      </w:r>
      <w:r w:rsidR="0022151E" w:rsidRPr="00815729">
        <w:rPr>
          <w:color w:val="000000" w:themeColor="text1"/>
          <w:sz w:val="28"/>
          <w:szCs w:val="28"/>
        </w:rPr>
        <w:t xml:space="preserve">Средства, полученные </w:t>
      </w:r>
      <w:r w:rsidR="0022151E" w:rsidRPr="00815729">
        <w:rPr>
          <w:sz w:val="28"/>
          <w:szCs w:val="28"/>
        </w:rPr>
        <w:t>Организацией</w:t>
      </w:r>
      <w:r w:rsidR="0022151E" w:rsidRPr="00815729">
        <w:rPr>
          <w:color w:val="000000" w:themeColor="text1"/>
          <w:sz w:val="28"/>
          <w:szCs w:val="28"/>
        </w:rPr>
        <w:t xml:space="preserve"> от юридических или физических лиц, поступают в бюджет Учредителя и используются в соответствии с желаниями передавшего денежные средства лица, не противоречащими целям</w:t>
      </w:r>
      <w:r w:rsidR="0022151E" w:rsidRPr="00815729">
        <w:rPr>
          <w:sz w:val="28"/>
          <w:szCs w:val="28"/>
        </w:rPr>
        <w:t>, ради которых создана Организация.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492"/>
        </w:tabs>
        <w:spacing w:after="91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5.3</w:t>
      </w:r>
      <w:r w:rsidR="0022151E" w:rsidRPr="00815729">
        <w:rPr>
          <w:sz w:val="28"/>
          <w:szCs w:val="28"/>
        </w:rPr>
        <w:t>Заключение и оплата Организацией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 доведенных Организации лимитов бюджетных обязательств.</w:t>
      </w:r>
    </w:p>
    <w:p w:rsidR="0022151E" w:rsidRPr="00815729" w:rsidRDefault="0022151E" w:rsidP="00386B9C">
      <w:pPr>
        <w:pStyle w:val="a5"/>
        <w:shd w:val="clear" w:color="auto" w:fill="auto"/>
        <w:spacing w:after="57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 недостаточности лимитов бюджетных обязательств, доведенных Организациидля исполнения его денежных обязательств, по обязательствам Организации отвечает Учредитель.</w:t>
      </w:r>
    </w:p>
    <w:p w:rsidR="0022151E" w:rsidRPr="00815729" w:rsidRDefault="00A87987" w:rsidP="00386B9C">
      <w:pPr>
        <w:pStyle w:val="a5"/>
        <w:shd w:val="clear" w:color="auto" w:fill="auto"/>
        <w:spacing w:after="63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22151E" w:rsidRPr="00815729">
        <w:rPr>
          <w:sz w:val="28"/>
          <w:szCs w:val="28"/>
        </w:rPr>
        <w:t>.4. Источники формирования имущества: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666"/>
        </w:tabs>
        <w:spacing w:after="41"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Имущество Организации находится в муниципальной собственности Муниципального образования Антроповский муниципальный район Костромской области, отражается на самостоятельном балансе Организации и закреплено за ним на праве оперативного управления в соответствии с Гражданским кодексом Российской Федерации.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681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lastRenderedPageBreak/>
        <w:t>Земельный участок, необходимый для выполнения Организацией своих уставных задач, предоставляется ей на праве постоянного (бессрочного) пользования.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681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Источниками формирования имущества являются: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442"/>
        </w:tabs>
        <w:spacing w:after="84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средства, выделяемые целевым назначением из бюджетов Костромской области и Антроповского муниципального района и целевые субсидии в соответствии с областными программами и районными ведомственными программами;</w:t>
      </w:r>
    </w:p>
    <w:p w:rsidR="0022151E" w:rsidRPr="00815729" w:rsidRDefault="0022151E" w:rsidP="00386B9C">
      <w:pPr>
        <w:pStyle w:val="a5"/>
        <w:shd w:val="clear" w:color="auto" w:fill="auto"/>
        <w:spacing w:after="61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имущество, переданное Организации собственником имущества;</w:t>
      </w:r>
    </w:p>
    <w:p w:rsidR="0022151E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иные источники, не запрещенные законод</w:t>
      </w:r>
      <w:r>
        <w:rPr>
          <w:sz w:val="28"/>
          <w:szCs w:val="28"/>
        </w:rPr>
        <w:t xml:space="preserve">ательством Российской Федерации.  </w:t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>При осуществлении права оперативного управления имуществом Организация обязана: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302"/>
        </w:tabs>
        <w:spacing w:after="116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эффективно использовать, переданное в оперативное управление имущество;</w:t>
      </w:r>
      <w:r w:rsidRPr="00815729">
        <w:rPr>
          <w:sz w:val="28"/>
          <w:szCs w:val="28"/>
        </w:rPr>
        <w:tab/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524"/>
          <w:tab w:val="left" w:pos="9353"/>
        </w:tabs>
        <w:spacing w:after="55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обеспечивать сохранность и использование имущества строго по целевому назначению;</w:t>
      </w:r>
      <w:r w:rsidRPr="00815729">
        <w:rPr>
          <w:sz w:val="28"/>
          <w:szCs w:val="28"/>
        </w:rPr>
        <w:tab/>
      </w:r>
    </w:p>
    <w:p w:rsidR="0022151E" w:rsidRPr="00815729" w:rsidRDefault="0022151E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815729">
        <w:rPr>
          <w:sz w:val="28"/>
          <w:szCs w:val="28"/>
        </w:rPr>
        <w:t>не допускать ухудшения технического состояния имущества помимо его ухудшения, связанного с нормативным износом в процессе эксплуатации</w:t>
      </w:r>
      <w:r w:rsidRPr="00815729">
        <w:rPr>
          <w:sz w:val="28"/>
          <w:szCs w:val="28"/>
        </w:rPr>
        <w:softHyphen/>
        <w:t xml:space="preserve"> осуществлять капитальный и текущий ремонт имущества в пределах утвержденного муниципального задания.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1063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22151E" w:rsidRPr="00815729">
        <w:rPr>
          <w:sz w:val="28"/>
          <w:szCs w:val="28"/>
        </w:rPr>
        <w:t xml:space="preserve">.5 Учредитель в отношении имущества, закреплённого за </w:t>
      </w:r>
      <w:r w:rsidR="0022151E">
        <w:rPr>
          <w:sz w:val="28"/>
          <w:szCs w:val="28"/>
        </w:rPr>
        <w:t>Организацией</w:t>
      </w:r>
      <w:r w:rsidR="0022151E" w:rsidRPr="00815729">
        <w:rPr>
          <w:sz w:val="28"/>
          <w:szCs w:val="28"/>
        </w:rPr>
        <w:t xml:space="preserve"> собственником имущества, либо приобретённого </w:t>
      </w:r>
      <w:r w:rsidR="0022151E">
        <w:rPr>
          <w:sz w:val="28"/>
          <w:szCs w:val="28"/>
        </w:rPr>
        <w:t>Организацией</w:t>
      </w:r>
      <w:r w:rsidR="0022151E" w:rsidRPr="00815729">
        <w:rPr>
          <w:sz w:val="28"/>
          <w:szCs w:val="28"/>
        </w:rPr>
        <w:t xml:space="preserve"> за счёт средств, выделенных ему собственником на приобретение такого имущества вправе изъять излишнее, неиспользуемое либо используемое не по назначению имущество и распорядиться им по своему усмотрению</w:t>
      </w:r>
      <w:r w:rsidR="0022151E">
        <w:rPr>
          <w:sz w:val="28"/>
          <w:szCs w:val="28"/>
        </w:rPr>
        <w:t>.</w:t>
      </w:r>
    </w:p>
    <w:p w:rsidR="0022151E" w:rsidRPr="00815729" w:rsidRDefault="00A87987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22151E" w:rsidRPr="00815729">
        <w:rPr>
          <w:sz w:val="28"/>
          <w:szCs w:val="28"/>
        </w:rPr>
        <w:t>.6Порядок использования имущества в случае ликвидации Организации</w:t>
      </w:r>
      <w:r w:rsidR="0022151E">
        <w:rPr>
          <w:sz w:val="28"/>
          <w:szCs w:val="28"/>
        </w:rPr>
        <w:t>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481"/>
        </w:tabs>
        <w:spacing w:line="240" w:lineRule="auto"/>
        <w:ind w:left="1418" w:firstLine="0"/>
        <w:rPr>
          <w:sz w:val="28"/>
          <w:szCs w:val="28"/>
        </w:rPr>
      </w:pPr>
      <w:r w:rsidRPr="00815729">
        <w:rPr>
          <w:sz w:val="28"/>
          <w:szCs w:val="28"/>
        </w:rPr>
        <w:t xml:space="preserve">При ликвидации Организации недвижимое и движимое имущество Организации,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</w:t>
      </w:r>
      <w:r>
        <w:rPr>
          <w:sz w:val="28"/>
          <w:szCs w:val="28"/>
        </w:rPr>
        <w:t>по обязательствам ликвидируемой</w:t>
      </w:r>
      <w:r w:rsidRPr="00815729">
        <w:rPr>
          <w:sz w:val="28"/>
          <w:szCs w:val="28"/>
        </w:rPr>
        <w:t xml:space="preserve"> Организации, остается в муниципальной собственности Учредителя и подлежит учету в составе имущества Учредителя до принятия решения о его дальнейшем использовании.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1010"/>
        </w:tabs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815729">
        <w:rPr>
          <w:sz w:val="28"/>
          <w:szCs w:val="28"/>
        </w:rPr>
        <w:t xml:space="preserve"> считается</w:t>
      </w:r>
      <w:r>
        <w:rPr>
          <w:sz w:val="28"/>
          <w:szCs w:val="28"/>
        </w:rPr>
        <w:t xml:space="preserve"> прекратившей</w:t>
      </w:r>
      <w:r w:rsidRPr="00815729">
        <w:rPr>
          <w:sz w:val="28"/>
          <w:szCs w:val="28"/>
        </w:rPr>
        <w:t xml:space="preserve"> свою деятельность с момента внесения соответствующей записи в единый Государственный реестр юридических лиц.</w:t>
      </w:r>
    </w:p>
    <w:p w:rsidR="0022151E" w:rsidRPr="00815729" w:rsidRDefault="00A87987" w:rsidP="00386B9C">
      <w:pPr>
        <w:pStyle w:val="a5"/>
        <w:shd w:val="clear" w:color="auto" w:fill="auto"/>
        <w:tabs>
          <w:tab w:val="left" w:pos="8200"/>
        </w:tabs>
        <w:spacing w:line="240" w:lineRule="auto"/>
        <w:ind w:left="141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2151E" w:rsidRPr="00815729">
        <w:rPr>
          <w:b/>
          <w:sz w:val="28"/>
          <w:szCs w:val="28"/>
        </w:rPr>
        <w:t>.Порядок внесения изменений в Устав</w:t>
      </w:r>
    </w:p>
    <w:p w:rsidR="0022151E" w:rsidRPr="00815729" w:rsidRDefault="00A87987" w:rsidP="00386B9C">
      <w:pPr>
        <w:pStyle w:val="a5"/>
        <w:shd w:val="clear" w:color="auto" w:fill="auto"/>
        <w:spacing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22151E" w:rsidRPr="00815729">
        <w:rPr>
          <w:sz w:val="28"/>
          <w:szCs w:val="28"/>
        </w:rPr>
        <w:t>.1. Настоящий Устав вступает в силу с момента его государственной регистрации и</w:t>
      </w:r>
      <w:r w:rsidR="0022151E">
        <w:rPr>
          <w:sz w:val="28"/>
          <w:szCs w:val="28"/>
        </w:rPr>
        <w:t xml:space="preserve"> д</w:t>
      </w:r>
      <w:r w:rsidR="0022151E" w:rsidRPr="00815729">
        <w:rPr>
          <w:sz w:val="28"/>
          <w:szCs w:val="28"/>
        </w:rPr>
        <w:t>ействует на весь срок деятельности Организации. Порядок внесения изме</w:t>
      </w:r>
      <w:r w:rsidR="0022151E">
        <w:rPr>
          <w:sz w:val="28"/>
          <w:szCs w:val="28"/>
        </w:rPr>
        <w:t>нений и дополнений в настоящий У</w:t>
      </w:r>
      <w:r w:rsidR="0022151E" w:rsidRPr="00815729">
        <w:rPr>
          <w:sz w:val="28"/>
          <w:szCs w:val="28"/>
        </w:rPr>
        <w:t>став осуществляется в соответствии с нормативно-правовым актом органа местного самоуправления.</w:t>
      </w:r>
    </w:p>
    <w:p w:rsidR="0022151E" w:rsidRPr="00815729" w:rsidRDefault="0022151E" w:rsidP="00386B9C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Устав составлен в четырех</w:t>
      </w:r>
      <w:r w:rsidRPr="00815729">
        <w:rPr>
          <w:sz w:val="28"/>
          <w:szCs w:val="28"/>
        </w:rPr>
        <w:t xml:space="preserve"> экземплярах, имеющих одинаковую юридическую силу. Экземпляры Устава хранятся в Организации, в администрации Антроповского муниципального района Костромской области и в регистрирующем органе. </w:t>
      </w:r>
    </w:p>
    <w:p w:rsidR="0022151E" w:rsidRPr="00815729" w:rsidRDefault="00A87987" w:rsidP="00386B9C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22151E">
        <w:rPr>
          <w:sz w:val="28"/>
          <w:szCs w:val="28"/>
        </w:rPr>
        <w:t>.2</w:t>
      </w:r>
      <w:r w:rsidR="0022151E" w:rsidRPr="00815729">
        <w:rPr>
          <w:sz w:val="28"/>
          <w:szCs w:val="28"/>
        </w:rPr>
        <w:t xml:space="preserve"> Изменения и дополнения к настоящему Уставу утверждаются Учредителем и вступают в силу с момента их регистрации в порядке, установленном действующим законодательством РФ. </w:t>
      </w:r>
    </w:p>
    <w:p w:rsidR="0022151E" w:rsidRPr="008F6CCC" w:rsidRDefault="00A87987" w:rsidP="00386B9C">
      <w:pPr>
        <w:pStyle w:val="a5"/>
        <w:shd w:val="clear" w:color="auto" w:fill="auto"/>
        <w:tabs>
          <w:tab w:val="left" w:pos="8234"/>
        </w:tabs>
        <w:spacing w:after="113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22151E" w:rsidRPr="00815729">
        <w:rPr>
          <w:sz w:val="28"/>
          <w:szCs w:val="28"/>
        </w:rPr>
        <w:t>.3 В случае если одно или несколько положений настоящего Устава будут признаны недействительными, другие пол</w:t>
      </w:r>
      <w:r w:rsidR="0022151E">
        <w:rPr>
          <w:sz w:val="28"/>
          <w:szCs w:val="28"/>
        </w:rPr>
        <w:t xml:space="preserve">ожения продолжают действовать. </w:t>
      </w:r>
      <w:r w:rsidR="0022151E" w:rsidRPr="00815729">
        <w:rPr>
          <w:sz w:val="28"/>
          <w:szCs w:val="28"/>
        </w:rPr>
        <w:t>Предыдущая редакция Устава Организации утрачивает силу с момента государственной регистрации настоящего Устава в порядке, установленном действующим законодательством.</w:t>
      </w:r>
    </w:p>
    <w:p w:rsidR="0022151E" w:rsidRPr="00815729" w:rsidRDefault="0022151E" w:rsidP="00386B9C">
      <w:pPr>
        <w:pStyle w:val="Default"/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815729">
        <w:rPr>
          <w:b/>
          <w:bCs/>
          <w:sz w:val="28"/>
          <w:szCs w:val="28"/>
        </w:rPr>
        <w:t>Регламентация деятельности</w:t>
      </w:r>
    </w:p>
    <w:p w:rsidR="0022151E" w:rsidRPr="00815729" w:rsidRDefault="0022151E" w:rsidP="00386B9C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Организации</w:t>
      </w:r>
      <w:r w:rsidRPr="00815729">
        <w:rPr>
          <w:sz w:val="28"/>
          <w:szCs w:val="28"/>
        </w:rPr>
        <w:t xml:space="preserve"> регламентируется следующими видами локальных актов: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приказами и распоряжениями директора Организации;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правилами внутреннего трудового распорядка;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должностными инструкциями работников Организации;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коллективным договором;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правилами поведения обучающихся;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−</w:t>
      </w:r>
      <w:r w:rsidR="00F5145E" w:rsidRPr="0035190F">
        <w:rPr>
          <w:color w:val="000000" w:themeColor="text1"/>
          <w:sz w:val="28"/>
          <w:szCs w:val="28"/>
        </w:rPr>
        <w:t xml:space="preserve"> положением о комиссии по урегулированию споров между участниками образовательных отношений</w:t>
      </w:r>
      <w:r w:rsidRPr="0035190F">
        <w:rPr>
          <w:color w:val="000000" w:themeColor="text1"/>
          <w:sz w:val="28"/>
          <w:szCs w:val="28"/>
        </w:rPr>
        <w:t xml:space="preserve">; </w:t>
      </w:r>
    </w:p>
    <w:p w:rsidR="007B2137" w:rsidRPr="0035190F" w:rsidRDefault="007B2137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об Управляющем совете;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положением о Педагогическом совете; </w:t>
      </w:r>
    </w:p>
    <w:p w:rsidR="0035190F" w:rsidRPr="0035190F" w:rsidRDefault="0035190F" w:rsidP="0035190F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− положением о промежуточной аттестации 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об оплате труда;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− договорами с родителями (законными представителями) обучающихся</w:t>
      </w:r>
      <w:r w:rsidR="007B2137" w:rsidRPr="0035190F">
        <w:rPr>
          <w:color w:val="000000" w:themeColor="text1"/>
          <w:sz w:val="28"/>
          <w:szCs w:val="28"/>
        </w:rPr>
        <w:t>, воспитанников</w:t>
      </w:r>
      <w:r w:rsidRPr="0035190F">
        <w:rPr>
          <w:color w:val="000000" w:themeColor="text1"/>
          <w:sz w:val="28"/>
          <w:szCs w:val="28"/>
        </w:rPr>
        <w:t xml:space="preserve">; </w:t>
      </w:r>
    </w:p>
    <w:p w:rsidR="00976A8E" w:rsidRPr="0035190F" w:rsidRDefault="00976A8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– положением о порядке приема граждан на обучение по образовательным программам начального общего, основного общего, среднего общего образования; </w:t>
      </w:r>
    </w:p>
    <w:p w:rsidR="00976A8E" w:rsidRPr="0035190F" w:rsidRDefault="00976A8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 – положением о порядке приёма на обучение по образовательным программам дошкольного образования, приостановления и прекращения отношений между МКОО Палкинская СШ и родителями(законными представителями) несовершеннолетних воспитанников;</w:t>
      </w:r>
    </w:p>
    <w:p w:rsidR="00744AA0" w:rsidRPr="0035190F" w:rsidRDefault="00744AA0" w:rsidP="00744AA0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об отношениях между участниками  образовательн</w:t>
      </w:r>
      <w:r w:rsidR="00A8424C">
        <w:rPr>
          <w:color w:val="000000" w:themeColor="text1"/>
          <w:sz w:val="28"/>
          <w:szCs w:val="28"/>
        </w:rPr>
        <w:t>ого процесса;</w:t>
      </w:r>
    </w:p>
    <w:p w:rsidR="0075513E" w:rsidRPr="0035190F" w:rsidRDefault="0075513E" w:rsidP="00744AA0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 государственной итоговой аттестации выпускников, освоивших основные образовательные программы основного общего, среднего общего образования;</w:t>
      </w:r>
    </w:p>
    <w:p w:rsidR="0075513E" w:rsidRPr="0035190F" w:rsidRDefault="0075513E" w:rsidP="00744AA0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 порядке перевода в следующий класс, отчислении, исключении учащихся школы;</w:t>
      </w:r>
    </w:p>
    <w:p w:rsidR="0075513E" w:rsidRPr="0035190F" w:rsidRDefault="0075513E" w:rsidP="00744AA0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 внутришкольном контроле;</w:t>
      </w:r>
    </w:p>
    <w:p w:rsidR="0035190F" w:rsidRPr="0035190F" w:rsidRDefault="0035190F" w:rsidP="00744AA0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 противодействии коррупции;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lastRenderedPageBreak/>
        <w:t>− положением</w:t>
      </w:r>
      <w:r w:rsidR="007B2137" w:rsidRPr="0035190F">
        <w:rPr>
          <w:color w:val="000000" w:themeColor="text1"/>
          <w:sz w:val="28"/>
          <w:szCs w:val="28"/>
        </w:rPr>
        <w:t xml:space="preserve"> о безотметочном обучении</w:t>
      </w:r>
      <w:r w:rsidR="0075513E" w:rsidRPr="0035190F">
        <w:rPr>
          <w:color w:val="000000" w:themeColor="text1"/>
          <w:sz w:val="28"/>
          <w:szCs w:val="28"/>
        </w:rPr>
        <w:t xml:space="preserve"> и системе оценивания учебных достижений обучающихся 1 класса согласно ФГОС</w:t>
      </w:r>
      <w:r w:rsidRPr="0035190F">
        <w:rPr>
          <w:color w:val="000000" w:themeColor="text1"/>
          <w:sz w:val="28"/>
          <w:szCs w:val="28"/>
        </w:rPr>
        <w:t xml:space="preserve">; </w:t>
      </w:r>
    </w:p>
    <w:p w:rsidR="0035190F" w:rsidRPr="0035190F" w:rsidRDefault="0035190F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– положением о профессиональной подготовке;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>− положением о дошкольной группе;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положением о сайте; </w:t>
      </w:r>
    </w:p>
    <w:p w:rsidR="0022151E" w:rsidRPr="0035190F" w:rsidRDefault="0022151E" w:rsidP="00386B9C">
      <w:pPr>
        <w:pStyle w:val="Default"/>
        <w:ind w:left="1418"/>
        <w:jc w:val="both"/>
        <w:rPr>
          <w:color w:val="000000" w:themeColor="text1"/>
          <w:sz w:val="28"/>
          <w:szCs w:val="28"/>
        </w:rPr>
      </w:pPr>
      <w:r w:rsidRPr="0035190F">
        <w:rPr>
          <w:color w:val="000000" w:themeColor="text1"/>
          <w:sz w:val="28"/>
          <w:szCs w:val="28"/>
        </w:rPr>
        <w:t xml:space="preserve">− иными локальными актами. </w:t>
      </w:r>
    </w:p>
    <w:p w:rsidR="0022151E" w:rsidRPr="008F6CCC" w:rsidRDefault="005071C1" w:rsidP="00386B9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Autospacing="1" w:line="283" w:lineRule="exact"/>
        <w:ind w:left="14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>Локальные акты Организации</w:t>
      </w:r>
      <w:r w:rsidR="0022151E" w:rsidRPr="008F6CCC">
        <w:rPr>
          <w:rFonts w:ascii="Times New Roman" w:hAnsi="Times New Roman" w:cs="Times New Roman"/>
          <w:sz w:val="28"/>
          <w:szCs w:val="28"/>
          <w:lang w:eastAsia="en-US"/>
        </w:rPr>
        <w:t xml:space="preserve"> не могут противоречить настоящему Уставу и законодательству Российской Федерации и Костромской области.</w:t>
      </w:r>
    </w:p>
    <w:p w:rsidR="0022151E" w:rsidRPr="00815729" w:rsidRDefault="0022151E" w:rsidP="00386B9C">
      <w:pPr>
        <w:pStyle w:val="a5"/>
        <w:shd w:val="clear" w:color="auto" w:fill="auto"/>
        <w:tabs>
          <w:tab w:val="left" w:pos="8234"/>
        </w:tabs>
        <w:spacing w:after="113" w:line="240" w:lineRule="auto"/>
        <w:ind w:left="1418" w:firstLine="0"/>
        <w:rPr>
          <w:sz w:val="28"/>
          <w:szCs w:val="28"/>
        </w:rPr>
        <w:sectPr w:rsidR="0022151E" w:rsidRPr="00815729" w:rsidSect="005C6CF8">
          <w:headerReference w:type="even" r:id="rId9"/>
          <w:footerReference w:type="default" r:id="rId10"/>
          <w:pgSz w:w="11905" w:h="16837"/>
          <w:pgMar w:top="676" w:right="848" w:bottom="1265" w:left="284" w:header="0" w:footer="0" w:gutter="0"/>
          <w:lnNumType w:countBy="1"/>
          <w:pgNumType w:start="1"/>
          <w:cols w:space="720"/>
          <w:noEndnote/>
          <w:titlePg/>
          <w:docGrid w:linePitch="360"/>
        </w:sectPr>
      </w:pPr>
    </w:p>
    <w:p w:rsidR="0022151E" w:rsidRPr="00815729" w:rsidRDefault="0022151E" w:rsidP="00386B9C">
      <w:pPr>
        <w:pStyle w:val="31"/>
        <w:keepNext/>
        <w:keepLines/>
        <w:shd w:val="clear" w:color="auto" w:fill="auto"/>
        <w:tabs>
          <w:tab w:val="left" w:pos="3184"/>
        </w:tabs>
        <w:spacing w:before="0"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22151E" w:rsidRPr="00815729" w:rsidRDefault="0022151E" w:rsidP="00386B9C">
      <w:pPr>
        <w:ind w:left="141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5E78" w:rsidRDefault="00807E65" w:rsidP="00386B9C">
      <w:pPr>
        <w:ind w:left="1418"/>
      </w:pPr>
      <w:r>
        <w:rPr>
          <w:noProof/>
        </w:rPr>
        <w:drawing>
          <wp:inline distT="0" distB="0" distL="0" distR="0">
            <wp:extent cx="5139546" cy="7074285"/>
            <wp:effectExtent l="19050" t="0" r="3954" b="0"/>
            <wp:docPr id="2" name="Рисунок 1" descr="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546" cy="7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E78" w:rsidSect="00181C3A">
      <w:headerReference w:type="even" r:id="rId12"/>
      <w:footerReference w:type="even" r:id="rId13"/>
      <w:footerReference w:type="default" r:id="rId14"/>
      <w:type w:val="continuous"/>
      <w:pgSz w:w="11905" w:h="16837"/>
      <w:pgMar w:top="6523" w:right="848" w:bottom="1363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1E" w:rsidRDefault="00F6281E">
      <w:r>
        <w:separator/>
      </w:r>
    </w:p>
  </w:endnote>
  <w:endnote w:type="continuationSeparator" w:id="1">
    <w:p w:rsidR="00F6281E" w:rsidRDefault="00F6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178721"/>
      <w:docPartObj>
        <w:docPartGallery w:val="Page Numbers (Bottom of Page)"/>
        <w:docPartUnique/>
      </w:docPartObj>
    </w:sdtPr>
    <w:sdtContent>
      <w:p w:rsidR="00744AA0" w:rsidRDefault="00931EB5">
        <w:pPr>
          <w:pStyle w:val="ac"/>
          <w:jc w:val="center"/>
        </w:pPr>
        <w:r>
          <w:fldChar w:fldCharType="begin"/>
        </w:r>
        <w:r w:rsidR="00744AA0">
          <w:instrText>PAGE   \* MERGEFORMAT</w:instrText>
        </w:r>
        <w:r>
          <w:fldChar w:fldCharType="separate"/>
        </w:r>
        <w:r w:rsidR="00807E65">
          <w:rPr>
            <w:noProof/>
          </w:rPr>
          <w:t>13</w:t>
        </w:r>
        <w:r>
          <w:fldChar w:fldCharType="end"/>
        </w:r>
      </w:p>
    </w:sdtContent>
  </w:sdt>
  <w:p w:rsidR="00744AA0" w:rsidRDefault="00744AA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A6" w:rsidRDefault="005071C1">
    <w:pPr>
      <w:pStyle w:val="a4"/>
      <w:framePr w:h="245" w:wrap="none" w:vAnchor="text" w:hAnchor="page" w:x="5514" w:y="-987"/>
      <w:shd w:val="clear" w:color="auto" w:fill="auto"/>
      <w:jc w:val="both"/>
    </w:pPr>
    <w:r>
      <w:rPr>
        <w:rStyle w:val="9pt"/>
      </w:rPr>
      <w:t xml:space="preserve">Страница </w:t>
    </w:r>
    <w:r w:rsidR="00931EB5">
      <w:fldChar w:fldCharType="begin"/>
    </w:r>
    <w:r>
      <w:instrText xml:space="preserve"> PAGE \* MERGEFORMAT </w:instrText>
    </w:r>
    <w:r w:rsidR="00931EB5">
      <w:fldChar w:fldCharType="separate"/>
    </w:r>
    <w:r w:rsidRPr="00976386">
      <w:rPr>
        <w:rStyle w:val="9pt"/>
        <w:noProof/>
      </w:rPr>
      <w:t>14</w:t>
    </w:r>
    <w:r w:rsidR="00931EB5">
      <w:fldChar w:fldCharType="end"/>
    </w:r>
    <w:r>
      <w:rPr>
        <w:rStyle w:val="9pt"/>
      </w:rPr>
      <w:t xml:space="preserve"> из 8</w:t>
    </w:r>
  </w:p>
  <w:p w:rsidR="007E3DA6" w:rsidRDefault="00F6281E">
    <w:pPr>
      <w:rPr>
        <w:color w:val="auto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A6" w:rsidRDefault="00F6281E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1E" w:rsidRDefault="00F6281E">
      <w:r>
        <w:separator/>
      </w:r>
    </w:p>
  </w:footnote>
  <w:footnote w:type="continuationSeparator" w:id="1">
    <w:p w:rsidR="00F6281E" w:rsidRDefault="00F6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B4" w:rsidRDefault="00F6281E">
    <w:pPr>
      <w:pStyle w:val="a4"/>
      <w:framePr w:w="11132" w:h="101" w:wrap="none" w:vAnchor="text" w:hAnchor="page" w:x="630" w:y="692"/>
      <w:shd w:val="clear" w:color="auto" w:fill="auto"/>
      <w:ind w:left="656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A6" w:rsidRDefault="005071C1">
    <w:pPr>
      <w:pStyle w:val="a4"/>
      <w:framePr w:w="11132" w:h="101" w:wrap="none" w:vAnchor="text" w:hAnchor="page" w:x="630" w:y="692"/>
      <w:shd w:val="clear" w:color="auto" w:fill="auto"/>
      <w:ind w:left="6564"/>
    </w:pPr>
    <w:r>
      <w:rPr>
        <w:rStyle w:val="9pt1"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0F96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5C6E5E56"/>
    <w:lvl w:ilvl="0">
      <w:start w:val="10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2D489F6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BEB833E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D66EF5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2EDB5223"/>
    <w:multiLevelType w:val="multilevel"/>
    <w:tmpl w:val="ACB89D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0A138D8"/>
    <w:multiLevelType w:val="multilevel"/>
    <w:tmpl w:val="7F78A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51E"/>
    <w:rsid w:val="00005BC9"/>
    <w:rsid w:val="00064EFB"/>
    <w:rsid w:val="00066D67"/>
    <w:rsid w:val="00155E78"/>
    <w:rsid w:val="00181C3A"/>
    <w:rsid w:val="0022151E"/>
    <w:rsid w:val="0035190F"/>
    <w:rsid w:val="00386B9C"/>
    <w:rsid w:val="003C67D9"/>
    <w:rsid w:val="0048797D"/>
    <w:rsid w:val="004E3B50"/>
    <w:rsid w:val="005071C1"/>
    <w:rsid w:val="005C6CF8"/>
    <w:rsid w:val="006503DB"/>
    <w:rsid w:val="00654C36"/>
    <w:rsid w:val="0072046D"/>
    <w:rsid w:val="00744AA0"/>
    <w:rsid w:val="0075513E"/>
    <w:rsid w:val="007A21C1"/>
    <w:rsid w:val="007B2137"/>
    <w:rsid w:val="00807E65"/>
    <w:rsid w:val="008F6B27"/>
    <w:rsid w:val="00931EB5"/>
    <w:rsid w:val="00976A8E"/>
    <w:rsid w:val="009A0CD0"/>
    <w:rsid w:val="00A54EAF"/>
    <w:rsid w:val="00A8424C"/>
    <w:rsid w:val="00A87987"/>
    <w:rsid w:val="00B10958"/>
    <w:rsid w:val="00D42B7B"/>
    <w:rsid w:val="00E41D9C"/>
    <w:rsid w:val="00E66E30"/>
    <w:rsid w:val="00E71176"/>
    <w:rsid w:val="00EA47BE"/>
    <w:rsid w:val="00EE7331"/>
    <w:rsid w:val="00F126FC"/>
    <w:rsid w:val="00F4425C"/>
    <w:rsid w:val="00F5145E"/>
    <w:rsid w:val="00F6281E"/>
    <w:rsid w:val="00F82C62"/>
    <w:rsid w:val="00FB500A"/>
    <w:rsid w:val="00FC6167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22151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3"/>
    <w:uiPriority w:val="99"/>
    <w:rsid w:val="0022151E"/>
    <w:rPr>
      <w:rFonts w:ascii="Times New Roman" w:hAnsi="Times New Roman"/>
      <w:spacing w:val="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22151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0">
    <w:name w:val="Заголовок №5"/>
    <w:basedOn w:val="5"/>
    <w:uiPriority w:val="99"/>
    <w:rsid w:val="0022151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11pt">
    <w:name w:val="Основной текст (5) + 11 pt"/>
    <w:basedOn w:val="a0"/>
    <w:link w:val="510"/>
    <w:uiPriority w:val="99"/>
    <w:locked/>
    <w:rsid w:val="0022151E"/>
    <w:rPr>
      <w:rFonts w:ascii="Times New Roman" w:hAnsi="Times New Roman"/>
      <w:shd w:val="clear" w:color="auto" w:fill="FFFFFF"/>
    </w:rPr>
  </w:style>
  <w:style w:type="paragraph" w:styleId="a5">
    <w:name w:val="Body Text"/>
    <w:basedOn w:val="a"/>
    <w:link w:val="a6"/>
    <w:uiPriority w:val="99"/>
    <w:rsid w:val="0022151E"/>
    <w:pPr>
      <w:shd w:val="clear" w:color="auto" w:fill="FFFFFF"/>
      <w:spacing w:line="278" w:lineRule="exact"/>
      <w:ind w:hanging="6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2151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9pt1">
    <w:name w:val="Колонтитул + 9 pt1"/>
    <w:basedOn w:val="a3"/>
    <w:uiPriority w:val="99"/>
    <w:rsid w:val="0022151E"/>
    <w:rPr>
      <w:rFonts w:ascii="Times New Roman" w:hAnsi="Times New Roman"/>
      <w:noProof/>
      <w:spacing w:val="0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22151E"/>
    <w:rPr>
      <w:rFonts w:ascii="Arial" w:hAnsi="Arial" w:cs="Arial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2151E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51">
    <w:name w:val="Заголовок №51"/>
    <w:basedOn w:val="a"/>
    <w:link w:val="5"/>
    <w:uiPriority w:val="99"/>
    <w:rsid w:val="0022151E"/>
    <w:pPr>
      <w:shd w:val="clear" w:color="auto" w:fill="FFFFFF"/>
      <w:spacing w:line="240" w:lineRule="atLeast"/>
      <w:outlineLvl w:val="4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510">
    <w:name w:val="Основной текст (5)1"/>
    <w:basedOn w:val="a"/>
    <w:link w:val="511pt"/>
    <w:uiPriority w:val="99"/>
    <w:rsid w:val="0022151E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31">
    <w:name w:val="Заголовок №31"/>
    <w:basedOn w:val="a"/>
    <w:link w:val="3"/>
    <w:uiPriority w:val="99"/>
    <w:rsid w:val="0022151E"/>
    <w:pPr>
      <w:shd w:val="clear" w:color="auto" w:fill="FFFFFF"/>
      <w:spacing w:before="240" w:after="60" w:line="240" w:lineRule="atLeast"/>
      <w:outlineLvl w:val="2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2151E"/>
    <w:pPr>
      <w:ind w:left="708"/>
    </w:pPr>
  </w:style>
  <w:style w:type="paragraph" w:customStyle="1" w:styleId="Default">
    <w:name w:val="Default"/>
    <w:rsid w:val="0022151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221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line number"/>
    <w:basedOn w:val="a0"/>
    <w:uiPriority w:val="99"/>
    <w:semiHidden/>
    <w:unhideWhenUsed/>
    <w:rsid w:val="00F4425C"/>
  </w:style>
  <w:style w:type="paragraph" w:styleId="aa">
    <w:name w:val="header"/>
    <w:basedOn w:val="a"/>
    <w:link w:val="ab"/>
    <w:uiPriority w:val="99"/>
    <w:unhideWhenUsed/>
    <w:rsid w:val="00744A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4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4A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4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E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E6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22151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3"/>
    <w:uiPriority w:val="99"/>
    <w:rsid w:val="0022151E"/>
    <w:rPr>
      <w:rFonts w:ascii="Times New Roman" w:hAnsi="Times New Roman"/>
      <w:spacing w:val="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22151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0">
    <w:name w:val="Заголовок №5"/>
    <w:basedOn w:val="5"/>
    <w:uiPriority w:val="99"/>
    <w:rsid w:val="0022151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11pt">
    <w:name w:val="Основной текст (5) + 11 pt"/>
    <w:basedOn w:val="a0"/>
    <w:link w:val="510"/>
    <w:uiPriority w:val="99"/>
    <w:locked/>
    <w:rsid w:val="0022151E"/>
    <w:rPr>
      <w:rFonts w:ascii="Times New Roman" w:hAnsi="Times New Roman"/>
      <w:shd w:val="clear" w:color="auto" w:fill="FFFFFF"/>
    </w:rPr>
  </w:style>
  <w:style w:type="paragraph" w:styleId="a5">
    <w:name w:val="Body Text"/>
    <w:basedOn w:val="a"/>
    <w:link w:val="a6"/>
    <w:uiPriority w:val="99"/>
    <w:rsid w:val="0022151E"/>
    <w:pPr>
      <w:shd w:val="clear" w:color="auto" w:fill="FFFFFF"/>
      <w:spacing w:line="278" w:lineRule="exact"/>
      <w:ind w:hanging="6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2151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9pt1">
    <w:name w:val="Колонтитул + 9 pt1"/>
    <w:basedOn w:val="a3"/>
    <w:uiPriority w:val="99"/>
    <w:rsid w:val="0022151E"/>
    <w:rPr>
      <w:rFonts w:ascii="Times New Roman" w:hAnsi="Times New Roman"/>
      <w:noProof/>
      <w:spacing w:val="0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22151E"/>
    <w:rPr>
      <w:rFonts w:ascii="Arial" w:hAnsi="Arial" w:cs="Arial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22151E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51">
    <w:name w:val="Заголовок №51"/>
    <w:basedOn w:val="a"/>
    <w:link w:val="5"/>
    <w:uiPriority w:val="99"/>
    <w:rsid w:val="0022151E"/>
    <w:pPr>
      <w:shd w:val="clear" w:color="auto" w:fill="FFFFFF"/>
      <w:spacing w:line="240" w:lineRule="atLeast"/>
      <w:outlineLvl w:val="4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510">
    <w:name w:val="Основной текст (5)1"/>
    <w:basedOn w:val="a"/>
    <w:link w:val="511pt"/>
    <w:uiPriority w:val="99"/>
    <w:rsid w:val="0022151E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31">
    <w:name w:val="Заголовок №31"/>
    <w:basedOn w:val="a"/>
    <w:link w:val="3"/>
    <w:uiPriority w:val="99"/>
    <w:rsid w:val="0022151E"/>
    <w:pPr>
      <w:shd w:val="clear" w:color="auto" w:fill="FFFFFF"/>
      <w:spacing w:before="240" w:after="60" w:line="240" w:lineRule="atLeast"/>
      <w:outlineLvl w:val="2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2151E"/>
    <w:pPr>
      <w:ind w:left="708"/>
    </w:pPr>
  </w:style>
  <w:style w:type="paragraph" w:customStyle="1" w:styleId="Default">
    <w:name w:val="Default"/>
    <w:rsid w:val="0022151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221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line number"/>
    <w:basedOn w:val="a0"/>
    <w:uiPriority w:val="99"/>
    <w:semiHidden/>
    <w:unhideWhenUsed/>
    <w:rsid w:val="00F4425C"/>
  </w:style>
  <w:style w:type="paragraph" w:styleId="aa">
    <w:name w:val="header"/>
    <w:basedOn w:val="a"/>
    <w:link w:val="ab"/>
    <w:uiPriority w:val="99"/>
    <w:unhideWhenUsed/>
    <w:rsid w:val="00744A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4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4A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4A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15EE79F659354CB197759011900585" ma:contentTypeVersion="2" ma:contentTypeDescription="Создание документа." ma:contentTypeScope="" ma:versionID="5c700c7217e4716bf0dcbcd7bb6618a6">
  <xsd:schema xmlns:xsd="http://www.w3.org/2001/XMLSchema" xmlns:xs="http://www.w3.org/2001/XMLSchema" xmlns:p="http://schemas.microsoft.com/office/2006/metadata/properties" xmlns:ns2="07b23e89-7acc-4874-a830-9906625d50f6" xmlns:ns3="381de02c-9f9a-433d-92f2-47de9e7bf4a6" targetNamespace="http://schemas.microsoft.com/office/2006/metadata/properties" ma:root="true" ma:fieldsID="ab4990c5f2b92750facce9b3564aa386" ns2:_="" ns3:_="">
    <xsd:import namespace="07b23e89-7acc-4874-a830-9906625d50f6"/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3e89-7acc-4874-a830-9906625d50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UY64RKD3525W-476856808-91</_dlc_DocId>
    <_dlc_DocIdUrl xmlns="381de02c-9f9a-433d-92f2-47de9e7bf4a6">
      <Url>http://edu-sps.koiro.local/Antropovo/Palkino/_layouts/15/DocIdRedir.aspx?ID=UY64RKD3525W-476856808-91</Url>
      <Description>UY64RKD3525W-476856808-91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04AF2A-8B9C-4EE1-B74F-E2FDC8E019B6}"/>
</file>

<file path=customXml/itemProps2.xml><?xml version="1.0" encoding="utf-8"?>
<ds:datastoreItem xmlns:ds="http://schemas.openxmlformats.org/officeDocument/2006/customXml" ds:itemID="{9AF9A697-2AAF-4517-95CD-3A61322608A1}"/>
</file>

<file path=customXml/itemProps3.xml><?xml version="1.0" encoding="utf-8"?>
<ds:datastoreItem xmlns:ds="http://schemas.openxmlformats.org/officeDocument/2006/customXml" ds:itemID="{BE0DFFDF-BA7E-4581-A883-233ABFB927B7}"/>
</file>

<file path=customXml/itemProps4.xml><?xml version="1.0" encoding="utf-8"?>
<ds:datastoreItem xmlns:ds="http://schemas.openxmlformats.org/officeDocument/2006/customXml" ds:itemID="{8C4B2A08-5488-4580-978C-A9386A256C1D}"/>
</file>

<file path=customXml/itemProps5.xml><?xml version="1.0" encoding="utf-8"?>
<ds:datastoreItem xmlns:ds="http://schemas.openxmlformats.org/officeDocument/2006/customXml" ds:itemID="{C3C4D6B3-6B01-41C1-8BD8-606E11F42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18</cp:revision>
  <dcterms:created xsi:type="dcterms:W3CDTF">2017-01-16T16:18:00Z</dcterms:created>
  <dcterms:modified xsi:type="dcterms:W3CDTF">2017-02-08T12:05:00Z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0x0101009F15EE79F659354CB197759011900585</vt:lpwstr>
  </property>
  <property fmtid="{D5CDD505-2E9C-101B-9397-08002B2CF9AE}" pid="3" name="_dlc_DocIdItemGuid">
    <vt:lpwstr>37139032-4430-4576-98fc-be728abbab10</vt:lpwstr>
  </property>
</Properties>
</file>