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F6" w:rsidRPr="00F244B7" w:rsidRDefault="009920F6" w:rsidP="009920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0F6" w:rsidRPr="00F244B7" w:rsidRDefault="009920F6" w:rsidP="009920F6">
      <w:pPr>
        <w:jc w:val="center"/>
        <w:rPr>
          <w:rFonts w:ascii="Times New Roman" w:hAnsi="Times New Roman"/>
          <w:b/>
          <w:sz w:val="28"/>
          <w:szCs w:val="28"/>
        </w:rPr>
      </w:pPr>
      <w:r w:rsidRPr="00F244B7">
        <w:rPr>
          <w:rFonts w:ascii="Times New Roman" w:hAnsi="Times New Roman"/>
          <w:b/>
          <w:sz w:val="28"/>
          <w:szCs w:val="28"/>
        </w:rPr>
        <w:t>Муниципальное казённое образовательное учреждение</w:t>
      </w:r>
    </w:p>
    <w:p w:rsidR="009920F6" w:rsidRPr="00F244B7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244B7">
        <w:rPr>
          <w:rFonts w:ascii="Times New Roman" w:hAnsi="Times New Roman"/>
          <w:b/>
          <w:sz w:val="28"/>
          <w:szCs w:val="28"/>
        </w:rPr>
        <w:t>Палкинская</w:t>
      </w:r>
      <w:proofErr w:type="spellEnd"/>
      <w:r w:rsidRPr="00F244B7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9920F6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920F6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920F6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920F6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920F6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920F6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9920F6" w:rsidRPr="00DC4FBB" w:rsidRDefault="009920F6" w:rsidP="009920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DC4FBB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ИНСТРУКЦИЯ</w:t>
      </w:r>
    </w:p>
    <w:p w:rsidR="009920F6" w:rsidRPr="00DC4FBB" w:rsidRDefault="009920F6" w:rsidP="009920F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 ПОЖАРНОЙ БЕЗОПАСНОСТИ</w:t>
      </w: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2147B5">
        <w:rPr>
          <w:rFonts w:ascii="Times New Roman" w:eastAsia="Times New Roman" w:hAnsi="Times New Roman"/>
          <w:sz w:val="28"/>
          <w:szCs w:val="28"/>
          <w:lang w:eastAsia="ru-RU"/>
        </w:rPr>
        <w:t>Рассмотрена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</w:t>
      </w:r>
    </w:p>
    <w:p w:rsidR="009920F6" w:rsidRDefault="009920F6" w:rsidP="009920F6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трудового коллектива</w:t>
      </w:r>
    </w:p>
    <w:p w:rsidR="009920F6" w:rsidRDefault="009920F6" w:rsidP="009920F6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Протокол № ___ </w:t>
      </w:r>
    </w:p>
    <w:p w:rsidR="009920F6" w:rsidRDefault="009920F6" w:rsidP="009920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«___» __________</w:t>
      </w:r>
      <w:r w:rsidRPr="00214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2013 года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Палкино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г</w:t>
      </w:r>
    </w:p>
    <w:p w:rsidR="009920F6" w:rsidRDefault="009920F6" w:rsidP="009920F6">
      <w:pPr>
        <w:spacing w:after="0" w:line="36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9920F6" w:rsidRPr="00053248" w:rsidRDefault="009920F6" w:rsidP="009920F6">
      <w:pPr>
        <w:spacing w:after="0" w:line="360" w:lineRule="auto"/>
        <w:ind w:left="6372" w:firstLine="708"/>
        <w:rPr>
          <w:rFonts w:ascii="Times New Roman" w:hAnsi="Times New Roman"/>
          <w:sz w:val="28"/>
          <w:szCs w:val="28"/>
        </w:rPr>
      </w:pPr>
      <w:r w:rsidRPr="00053248">
        <w:rPr>
          <w:rFonts w:ascii="Times New Roman" w:hAnsi="Times New Roman"/>
          <w:sz w:val="28"/>
          <w:szCs w:val="28"/>
        </w:rPr>
        <w:lastRenderedPageBreak/>
        <w:t>У</w:t>
      </w:r>
      <w:r w:rsidRPr="00053248">
        <w:rPr>
          <w:rFonts w:ascii="Times New Roman" w:hAnsi="Times New Roman"/>
          <w:sz w:val="28"/>
          <w:szCs w:val="28"/>
        </w:rPr>
        <w:t>Т</w:t>
      </w:r>
      <w:r w:rsidRPr="00053248">
        <w:rPr>
          <w:rFonts w:ascii="Times New Roman" w:hAnsi="Times New Roman"/>
          <w:sz w:val="28"/>
          <w:szCs w:val="28"/>
        </w:rPr>
        <w:t>ВЕРЖДАЮ</w:t>
      </w:r>
    </w:p>
    <w:p w:rsidR="009920F6" w:rsidRPr="00053248" w:rsidRDefault="009920F6" w:rsidP="009920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3248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К</w:t>
      </w:r>
      <w:r w:rsidRPr="00053248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53248">
        <w:rPr>
          <w:rFonts w:ascii="Times New Roman" w:hAnsi="Times New Roman"/>
          <w:sz w:val="28"/>
          <w:szCs w:val="28"/>
        </w:rPr>
        <w:t xml:space="preserve">СОШ </w:t>
      </w:r>
    </w:p>
    <w:p w:rsidR="009920F6" w:rsidRPr="00053248" w:rsidRDefault="009920F6" w:rsidP="009920F6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  <w:r w:rsidRPr="00053248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Комраков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СГ</w:t>
      </w:r>
    </w:p>
    <w:p w:rsidR="009920F6" w:rsidRPr="00053248" w:rsidRDefault="009920F6" w:rsidP="009920F6">
      <w:pPr>
        <w:shd w:val="clear" w:color="auto" w:fill="FFFFFF"/>
        <w:tabs>
          <w:tab w:val="left" w:pos="765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053248">
        <w:rPr>
          <w:rFonts w:ascii="Times New Roman" w:hAnsi="Times New Roman"/>
          <w:sz w:val="28"/>
          <w:szCs w:val="28"/>
        </w:rPr>
        <w:t>«___» _____________ 20___г.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1.1. Все работники школы должны допускаться к работе только после прохождения противопожарного инструктажа (не реже 1 раза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), а при изменении специфики работы проходить дополнительное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обучение по предупреждению</w:t>
      </w:r>
      <w:proofErr w:type="gram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и тушению возможных пожаров в порядке, установленном руководителем.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1.2. Ответственных за пожарную безопасность помещений школы приказом назначает директор школы.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нарушение требований пожарной безопасности в здании школы несут: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лицо, приказом назначенное ответственным за обеспечение пожарной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1.4. Невыполнение, ненадлежащее выполнение или уклонение от выполнения законодательства Российской Федерации о пожарной безопасности, нормативных документов в этой области, должностными лицами, в пределах их компетенции, является нарушением требований пожарной безопасности.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1.5.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о,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назначенное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обеспечение пожарной безопасности, обязаны: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 и иных уполномоченных лиц;</w:t>
      </w:r>
    </w:p>
    <w:p w:rsidR="009920F6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оказывать необходимую помощь пожарной охране при выполнении возложенных на неё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Организационные мероприятия по обеспечению пожарной безопасности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2.1. Во всех помещениях школы, на видных местах, должны быть вывешены таблички с указанием номера телефона вызова пожарной охраны.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2.2. Курение в пределах территории школы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2.3. В здании, на каждом этаже должны быть разработаны и вывешены на видных местах планы (схемы) эвакуации людей в случае пожара. 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Работники школ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обязаны: соблюдать требования пожарной безопасности, а также соблюдать и поддерживать противопожарный режим, в том числе: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Symbol" w:eastAsia="Times New Roman" w:hAnsi="Symbol"/>
          <w:sz w:val="24"/>
          <w:szCs w:val="24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яется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обесточивания электрооборудования в случае пожара и по окончании рабочего дня;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Symbol" w:eastAsia="Times New Roman" w:hAnsi="Symbol"/>
          <w:sz w:val="24"/>
          <w:szCs w:val="24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яется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осмотра и закрытия помещений после окончания работы;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Symbol" w:eastAsia="Times New Roman" w:hAnsi="Symbol"/>
          <w:sz w:val="24"/>
          <w:szCs w:val="24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яются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работников при обнаружении пожара;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Symbol" w:eastAsia="Times New Roman" w:hAnsi="Symbol"/>
          <w:sz w:val="24"/>
          <w:szCs w:val="24"/>
          <w:lang w:eastAsia="ru-RU"/>
        </w:rPr>
        <w:t></w:t>
      </w: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яется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и сроки прохождения противопожарного инструктажа, а также назнач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аются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ответственные за их проведение.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2.5. Руководство школы обязано предоставлять в порядке, установленном законодательством Российской Федерации, возможность государственным инспекторам по пожарному надзору проводить обследования и проверки административного здания в целях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требований пожарной безопасности. 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Требования пожарной безопасности к помещениям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3.1. Противопожарные системы (средства пожарной автоматики, системы оповещения людей о пожаре) здания школы должны постоянно содержаться в исправном рабочем состоянии.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Устройства для </w:t>
      </w:r>
      <w:proofErr w:type="spell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самозакрывания</w:t>
      </w:r>
      <w:proofErr w:type="spell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противодымных</w:t>
      </w:r>
      <w:proofErr w:type="spell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дверей (устройств).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3.2. При перепланировке помещений здания, изменении их функционального назначения, должны соблюдаться противопожарные требования действующих норм строительного и технологического проектирования.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3.3. В здании школы </w:t>
      </w:r>
      <w:r w:rsidRPr="00407A96">
        <w:rPr>
          <w:rFonts w:ascii="Times New Roman" w:eastAsia="Times New Roman" w:hAnsi="Times New Roman"/>
          <w:caps/>
          <w:sz w:val="24"/>
          <w:szCs w:val="24"/>
          <w:lang w:eastAsia="ru-RU"/>
        </w:rPr>
        <w:t>запрещается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перепланировку помещений, эвакуационных путей и выходов, в результате которой уменьшается зона действия автоматических систем противопожарной защиты (автоматической пожарной сигнализации, системы оповещения).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 зоны действия автоматической пожарной сигнализации в результате перепланировки допускается только при дополнительной защите объемов помещений, исключенных из зоны действия указанных выше автоматических установок и систем, индивидуальными пожарными </w:t>
      </w:r>
      <w:proofErr w:type="spell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извещателями</w:t>
      </w:r>
      <w:proofErr w:type="spell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загромождать мебелью, оборудованием и другими предметами двери и выходы; 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устанавливать глухие решетки на окнах, за исключением случаев, специально оговоренных в нормах и правилах, утвержденных в установленном порядке;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устраивать в лестничных клетках и поэтажных коридорах кладовые (чуланы)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хранить под лестничными маршами и на лестничных площадках вещи, мебель и другие горючие материалы. Под лестничными маршами, в первом этаже,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электрощитовых</w:t>
      </w:r>
      <w:proofErr w:type="spell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, выгороженных перегородками из негорючих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Эвакуационные пути и выходы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4.1.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4.2. Двери на путях эвакуации должны открываться свободно и по направлению выхода из здания.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 Запрещается: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  <w:proofErr w:type="gramEnd"/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применять горючие материалы для отделки, облицовки и окраски стен и потолков, а также ступеней и лестничных площадок на путях эвакуации.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4.5. При расстановке технологического,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C4FBB">
        <w:rPr>
          <w:rFonts w:ascii="Times New Roman" w:eastAsia="Times New Roman" w:hAnsi="Times New Roman"/>
          <w:b/>
          <w:bCs/>
          <w:sz w:val="24"/>
          <w:szCs w:val="24"/>
          <w:lang w:val="fi-FI" w:eastAsia="ru-RU"/>
        </w:rPr>
        <w:t>Отопление, вентиляция и кондиционирование воздуха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 xml:space="preserve">.1. Перед началом отопительного сезона приборы отопления, а перед началом учебного года системы вентиляции и кондиционирования воздуха и кухонные очаги 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lastRenderedPageBreak/>
        <w:t>должны быть тщательно проверены и отремонтированы, а обслуживающий их персонал должен пройти противопожарный инструктаж.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.2. Неисправные устройства систем отопления, вентиляции и кондиционирования воздуха, а также кухонные очаги эксплуатировать не допускается.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Требования пожарной безопасности к электроустановкам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6.1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безопасности, в том числе Правил устройства электроустановок (ПУЭ), Правил технической эксплуатации электроустановок потребителей (ПЭЭП), Правил техники безопасности при эксплуатации электроустановок потребителей (ПТБ).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6.2. Электроустановки и бытовые электроприборы в помещениях, в которых по окончании рабочего времени отсутствует дежурный персонал, должны быть обесточены. Под напряжением должны оставаться дежурное освещение, пожарная и охранно-пожарная сигнализация. Другие электроустановки и электротехнические изделия могут оставаться под напряжением, если это обусловлено их функциональным назначением и предусмотрено требованиями инструкции по эксплуатации. 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CDE">
        <w:rPr>
          <w:rFonts w:ascii="Times New Roman" w:eastAsia="Times New Roman" w:hAnsi="Times New Roman"/>
          <w:bCs/>
          <w:sz w:val="24"/>
          <w:szCs w:val="24"/>
          <w:lang w:eastAsia="ru-RU"/>
        </w:rPr>
        <w:t>6.3. При эксплуатации действующих электроустановок</w:t>
      </w: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запрещается: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использовать потребители электрической энергии в условиях, не соответствующих требованиям инструкций предприятий-изготовителей или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пользоваться поврежденными розетками, рубильниками, другими электрическими приборами имеющими неисправности;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рассеивателями</w:t>
      </w:r>
      <w:proofErr w:type="spell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), предусмотренными конструкцией светильника;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применять нестандартные (самодельные) электронагревательные приборы, использовать плавкие некалиброванные вставки или другие самодельные аппараты защиты от перегрузки и короткого замыкания;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размещать (складировать) у электрощитов горючие (в том числе легковоспламеняющиеся) вещества и материалы.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6.4. При эксплуатации электрических сетей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оборудования, результаты замера оформляются соответствующим актом (протоколом).</w:t>
      </w: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Содержание установок пожарной сигнализации и систем оповещения людей о пожаре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7.1. Регламентные работы по техническому обслуживанию и планово-предупредительному ремонту (ТО и ППР) автоматических установок пожарной сигнализации и систем оповещения людей о пожаре должны выполняться специально обученным обслуживающим персоналом или специализированной организацией, имеющей лицензию, по договору.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7.2. Установки пожарной автоматики должны находиться в исправном состоянии и постоянной готовности, соответствовать проектной документации.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7.3. Системы оповещения людей о пожаре должны обеспечивать передачу сигналов оповещения одновременно по всем помещениям школы.</w:t>
      </w:r>
    </w:p>
    <w:p w:rsidR="009920F6" w:rsidRDefault="009920F6" w:rsidP="009920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первичных средств пожаротушения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8.1. Здания школы должны быть обеспечены первичными средствами пожаротушения в соответствии с приложением 3 ППБ 01-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3 в РФ.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8.2. 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8.3. Работники школы обязаны знать правила пользования первичными средствами пожаротушения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огнетушителями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8.4. Тушение находящихся под напряжением электроустановок должно производиться только углекислотными огнетушителями.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8.5. Огнетушители следует размещать таким образом, чтобы они были защищены от воздействия прямых солнечных лучей, тепловых потоков, механических воздействий и других неблагоприятных факторов (вибрация, агрессивная среда, повышенная влажность и т.п.). Они должны быть хорошо видны и легкодоступны в случае пожара.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8.6. Огнетушители должны быть закреплены на специальных кронштейнах, так чтобы основные надписи и пиктограммы, показывающие порядок приведения их в действие, были хорошо видны и обращены наружу или в сторону наиболее вероятного подхода к ним.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val="fi-FI"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Высота размещения верхней части огнетушителей должна быть не более 1,5 метра от уровня пола помещения.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val="fi-FI"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гнетушители не должны устанавливаться в таких местах, где значения температуры выходят за температурный диапазон, указанный на огнетушителях.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16"/>
          <w:szCs w:val="16"/>
          <w:lang w:val="fi-FI" w:eastAsia="ru-RU"/>
        </w:rPr>
        <w:t></w:t>
      </w:r>
      <w:r>
        <w:rPr>
          <w:rFonts w:ascii="Wingdings" w:eastAsia="Times New Roman" w:hAnsi="Wingdings"/>
          <w:sz w:val="16"/>
          <w:szCs w:val="16"/>
          <w:lang w:eastAsia="ru-RU"/>
        </w:rPr>
        <w:t>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Срок перезарядки порошковых и углекислотных огнетушителей происходит 1 раз в 5 лет, кроме того огнетушитель 1 раз в год испытывается взвешиванием о чём в паспорте на огнетушитель делается соответствующая запись. 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val="fi-FI" w:eastAsia="ru-RU"/>
        </w:rPr>
        <w:t>8.7.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4FBB">
        <w:rPr>
          <w:rFonts w:ascii="Times New Roman" w:eastAsia="Times New Roman" w:hAnsi="Times New Roman"/>
          <w:b/>
          <w:bCs/>
          <w:sz w:val="24"/>
          <w:szCs w:val="24"/>
          <w:lang w:val="fi-FI" w:eastAsia="ru-RU"/>
        </w:rPr>
        <w:t>Запрещается: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24"/>
          <w:szCs w:val="24"/>
          <w:lang w:val="fi-FI" w:eastAsia="ru-RU"/>
        </w:rPr>
        <w:t></w:t>
      </w:r>
      <w:r>
        <w:rPr>
          <w:rFonts w:ascii="Wingdings" w:eastAsia="Times New Roman" w:hAnsi="Wingdings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ксплуатировать огнетушитель при появлении вмятин, вздутий или трещин на корпусе;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24"/>
          <w:szCs w:val="24"/>
          <w:lang w:val="fi-FI" w:eastAsia="ru-RU"/>
        </w:rPr>
        <w:t></w:t>
      </w:r>
      <w:r>
        <w:rPr>
          <w:rFonts w:ascii="Wingdings" w:eastAsia="Times New Roman" w:hAnsi="Wingdings"/>
          <w:sz w:val="24"/>
          <w:szCs w:val="24"/>
          <w:lang w:eastAsia="ru-RU"/>
        </w:rPr>
        <w:t>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аносить удары по огнетушителю;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Wingdings" w:eastAsia="Times New Roman" w:hAnsi="Wingdings"/>
          <w:sz w:val="24"/>
          <w:szCs w:val="24"/>
          <w:lang w:val="fi-FI" w:eastAsia="ru-RU"/>
        </w:rPr>
        <w:t></w:t>
      </w:r>
      <w:r>
        <w:rPr>
          <w:rFonts w:ascii="Wingdings" w:eastAsia="Times New Roman" w:hAnsi="Wingdings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4FBB">
        <w:rPr>
          <w:rFonts w:ascii="Times New Roman" w:eastAsia="Times New Roman" w:hAnsi="Times New Roman"/>
          <w:sz w:val="24"/>
          <w:szCs w:val="24"/>
          <w:lang w:val="fi-FI" w:eastAsia="ru-RU"/>
        </w:rPr>
        <w:t>спользовать открытый огонь или другие источники зажигания вблизи мест размещения огнетушителей.</w:t>
      </w:r>
    </w:p>
    <w:p w:rsidR="009920F6" w:rsidRDefault="009920F6" w:rsidP="009920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20F6" w:rsidRDefault="009920F6" w:rsidP="00992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Порядок действий при пожаре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9.1. Каждый работник школы при обнаружении пожара или признаков горения (задымление, запах гари, повышение температуры и т.п.) обязан: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 xml:space="preserve">сообщить в пожарную охрану </w:t>
      </w:r>
      <w:proofErr w:type="gramStart"/>
      <w:r w:rsidRPr="00E55336">
        <w:rPr>
          <w:rFonts w:ascii="Times New Roman" w:hAnsi="Times New Roman"/>
          <w:sz w:val="24"/>
          <w:szCs w:val="24"/>
        </w:rPr>
        <w:t>по</w:t>
      </w:r>
      <w:proofErr w:type="gramEnd"/>
      <w:r w:rsidRPr="00E553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5336">
        <w:rPr>
          <w:rFonts w:ascii="Times New Roman" w:hAnsi="Times New Roman"/>
          <w:sz w:val="24"/>
          <w:szCs w:val="24"/>
        </w:rPr>
        <w:t>тел</w:t>
      </w:r>
      <w:proofErr w:type="gramEnd"/>
      <w:r w:rsidRPr="00E55336">
        <w:rPr>
          <w:rFonts w:ascii="Times New Roman" w:hAnsi="Times New Roman"/>
          <w:sz w:val="24"/>
          <w:szCs w:val="24"/>
        </w:rPr>
        <w:t>. «01», указав адрес объекта;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доложить руководству школы о пожаре</w:t>
      </w:r>
      <w:r>
        <w:rPr>
          <w:rFonts w:ascii="Times New Roman" w:hAnsi="Times New Roman"/>
          <w:sz w:val="24"/>
          <w:szCs w:val="24"/>
        </w:rPr>
        <w:t>.</w:t>
      </w:r>
    </w:p>
    <w:p w:rsidR="009920F6" w:rsidRPr="00DC4FBB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9.2. Руководители и должностные лица учреждения, лицо, назначенное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обеспечение пожарной безопасности в здании или помещениях школы, прибывшие к месту пожара обязаны: 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продублировать сообщение о возникновении пожара в пожарную охрану и поставить в известность вышестоящее руководство.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при необходимости отключить электроэнергию (за исключением систем противопожарной защиты) и выполнить другие мероприятия, способствующие предотвращению развития пожара и задымлению помещений здания;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прекратить все работы в здании, кроме работ, связанных с мероприятиями по ликвидации пожара;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удалить за пределы опасной зоны всех работников, не участвующих в тушении пожара;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осуществить общее руководство по тушению пожара до прибытия подразделения пожарной охраны;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lastRenderedPageBreak/>
        <w:t>обеспечить соблюдение требований безопасности работниками, принимающими участие в тушении пожара;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одновременно с тушением пожара организовать эвакуацию и защиту материальных ценностей;</w:t>
      </w:r>
    </w:p>
    <w:p w:rsidR="009920F6" w:rsidRPr="00E55336" w:rsidRDefault="009920F6" w:rsidP="009920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5336">
        <w:rPr>
          <w:rFonts w:ascii="Times New Roman" w:hAnsi="Times New Roman"/>
          <w:sz w:val="24"/>
          <w:szCs w:val="24"/>
        </w:rPr>
        <w:t>организовать встречу подразделений пожарной охраны и оказать помощь в выборе кратчайшего пути для подъезда к очагу пожара</w:t>
      </w:r>
      <w:r>
        <w:rPr>
          <w:rFonts w:ascii="Times New Roman" w:hAnsi="Times New Roman"/>
          <w:sz w:val="24"/>
          <w:szCs w:val="24"/>
        </w:rPr>
        <w:t>.</w:t>
      </w:r>
    </w:p>
    <w:p w:rsidR="009920F6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proofErr w:type="gramStart"/>
      <w:r w:rsidRPr="00DC4FBB">
        <w:rPr>
          <w:rFonts w:ascii="Times New Roman" w:eastAsia="Times New Roman" w:hAnsi="Times New Roman"/>
          <w:sz w:val="24"/>
          <w:szCs w:val="24"/>
          <w:lang w:eastAsia="ru-RU"/>
        </w:rPr>
        <w:t>По прибытии пожарного подразделения руководитель объекта (или лицо, его замещающее)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и других сведениях, необходимых для успешной ликвидации пожара, а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  <w:proofErr w:type="gramEnd"/>
    </w:p>
    <w:p w:rsidR="009920F6" w:rsidRDefault="009920F6" w:rsidP="00992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41D" w:rsidRDefault="00DB741D"/>
    <w:sectPr w:rsidR="00DB741D" w:rsidSect="00DB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36E99"/>
    <w:multiLevelType w:val="hybridMultilevel"/>
    <w:tmpl w:val="88FCD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920F6"/>
    <w:rsid w:val="006240FD"/>
    <w:rsid w:val="009920F6"/>
    <w:rsid w:val="00D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16F8BBA603A54A94F6D35F6DF0F3A4" ma:contentTypeVersion="2" ma:contentTypeDescription="Создание документа." ma:contentTypeScope="" ma:versionID="d8a8717a335f3852171eccec35e86f0b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UY64RKD3525W-1879518142-2</_dlc_DocId>
    <_dlc_DocIdUrl xmlns="381de02c-9f9a-433d-92f2-47de9e7bf4a6">
      <Url>http://edu-sps.koiro.local/Antropovo/Palkino/_layouts/15/DocIdRedir.aspx?ID=UY64RKD3525W-1879518142-2</Url>
      <Description>UY64RKD3525W-1879518142-2</Description>
    </_dlc_DocIdUrl>
  </documentManagement>
</p:properties>
</file>

<file path=customXml/itemProps1.xml><?xml version="1.0" encoding="utf-8"?>
<ds:datastoreItem xmlns:ds="http://schemas.openxmlformats.org/officeDocument/2006/customXml" ds:itemID="{19D1C4CC-7209-4D7A-A4F8-352BC985B52A}"/>
</file>

<file path=customXml/itemProps2.xml><?xml version="1.0" encoding="utf-8"?>
<ds:datastoreItem xmlns:ds="http://schemas.openxmlformats.org/officeDocument/2006/customXml" ds:itemID="{8FB91100-1306-4ACB-8896-BBE8845EB2F3}"/>
</file>

<file path=customXml/itemProps3.xml><?xml version="1.0" encoding="utf-8"?>
<ds:datastoreItem xmlns:ds="http://schemas.openxmlformats.org/officeDocument/2006/customXml" ds:itemID="{3F9124B6-A4F9-4BB8-83FF-DA98F02EC0D2}"/>
</file>

<file path=customXml/itemProps4.xml><?xml version="1.0" encoding="utf-8"?>
<ds:datastoreItem xmlns:ds="http://schemas.openxmlformats.org/officeDocument/2006/customXml" ds:itemID="{334BFDDD-A11A-48F0-868E-EFAECA9B5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1943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2014-02-25T10:42:00Z</dcterms:created>
  <dcterms:modified xsi:type="dcterms:W3CDTF">2014-02-25T10:45:00Z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0x010100E116F8BBA603A54A94F6D35F6DF0F3A4</vt:lpwstr>
  </property>
  <property fmtid="{D5CDD505-2E9C-101B-9397-08002B2CF9AE}" pid="3" name="_dlc_DocIdItemGuid">
    <vt:lpwstr>2e238588-55bb-4d7f-a338-25e61fad6d7f</vt:lpwstr>
  </property>
</Properties>
</file>